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AGENDA</w:t>
      </w:r>
    </w:p>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 xml:space="preserve"> SUB COMMITTEE MEETING  </w:t>
      </w:r>
    </w:p>
    <w:p w:rsidR="00F4360B" w:rsidRPr="00D27AAB" w:rsidRDefault="00F4360B" w:rsidP="00F4360B">
      <w:pPr>
        <w:spacing w:after="0" w:line="240" w:lineRule="auto"/>
        <w:jc w:val="center"/>
        <w:rPr>
          <w:rFonts w:ascii="Arial" w:eastAsia="Calibri" w:hAnsi="Arial" w:cs="Arial"/>
          <w:b/>
          <w:bCs/>
          <w:sz w:val="24"/>
          <w:szCs w:val="24"/>
          <w:u w:val="single"/>
          <w:lang w:bidi="hi-IN"/>
        </w:rPr>
      </w:pPr>
      <w:r w:rsidRPr="00D27AAB">
        <w:rPr>
          <w:rFonts w:ascii="Arial" w:eastAsia="Calibri" w:hAnsi="Arial" w:cs="Arial"/>
          <w:b/>
          <w:bCs/>
          <w:sz w:val="24"/>
          <w:szCs w:val="24"/>
          <w:u w:val="single"/>
          <w:lang w:bidi="hi-IN"/>
        </w:rPr>
        <w:t xml:space="preserve"> Q</w:t>
      </w:r>
      <w:r w:rsidR="00951543" w:rsidRPr="00D27AAB">
        <w:rPr>
          <w:rFonts w:ascii="Arial" w:eastAsia="Calibri" w:hAnsi="Arial" w:cs="Arial"/>
          <w:b/>
          <w:bCs/>
          <w:sz w:val="24"/>
          <w:szCs w:val="24"/>
          <w:u w:val="single"/>
          <w:lang w:bidi="hi-IN"/>
        </w:rPr>
        <w:t>uarter</w:t>
      </w:r>
      <w:r w:rsidRPr="00D27AAB">
        <w:rPr>
          <w:rFonts w:ascii="Arial" w:eastAsia="Calibri" w:hAnsi="Arial" w:cs="Arial"/>
          <w:b/>
          <w:bCs/>
          <w:sz w:val="24"/>
          <w:szCs w:val="24"/>
          <w:u w:val="single"/>
          <w:lang w:bidi="hi-IN"/>
        </w:rPr>
        <w:t xml:space="preserve"> Ended </w:t>
      </w:r>
      <w:r w:rsidR="00FD5C0A">
        <w:rPr>
          <w:rFonts w:ascii="Arial" w:eastAsia="Calibri" w:hAnsi="Arial" w:cs="Arial"/>
          <w:b/>
          <w:bCs/>
          <w:sz w:val="24"/>
          <w:szCs w:val="24"/>
          <w:u w:val="single"/>
          <w:lang w:bidi="hi-IN"/>
        </w:rPr>
        <w:t>December</w:t>
      </w:r>
      <w:r w:rsidRPr="00D27AAB">
        <w:rPr>
          <w:rFonts w:ascii="Arial" w:eastAsia="Calibri" w:hAnsi="Arial" w:cs="Arial"/>
          <w:b/>
          <w:bCs/>
          <w:sz w:val="24"/>
          <w:szCs w:val="24"/>
          <w:u w:val="single"/>
          <w:lang w:bidi="hi-IN"/>
        </w:rPr>
        <w:t>-202</w:t>
      </w:r>
      <w:r w:rsidR="0026108C" w:rsidRPr="00D27AAB">
        <w:rPr>
          <w:rFonts w:ascii="Arial" w:eastAsia="Calibri" w:hAnsi="Arial" w:cs="Arial"/>
          <w:b/>
          <w:bCs/>
          <w:sz w:val="24"/>
          <w:szCs w:val="24"/>
          <w:u w:val="single"/>
          <w:lang w:bidi="hi-IN"/>
        </w:rPr>
        <w:t>2</w:t>
      </w:r>
    </w:p>
    <w:p w:rsidR="00F4360B" w:rsidRPr="00D27AAB" w:rsidRDefault="00F4360B" w:rsidP="00F4360B">
      <w:pPr>
        <w:spacing w:after="0" w:line="240" w:lineRule="auto"/>
        <w:rPr>
          <w:rFonts w:ascii="Arial" w:eastAsia="Calibri" w:hAnsi="Arial" w:cs="Arial"/>
          <w:b/>
          <w:bCs/>
          <w:sz w:val="24"/>
          <w:szCs w:val="24"/>
          <w:lang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rPr>
          <w:rFonts w:ascii="Arial" w:eastAsia="Calibri" w:hAnsi="Arial" w:cs="Arial"/>
          <w:bCs/>
          <w:sz w:val="24"/>
          <w:szCs w:val="24"/>
          <w:lang w:bidi="hi-IN"/>
        </w:rPr>
      </w:pPr>
      <w:r w:rsidRPr="00D27AAB">
        <w:rPr>
          <w:rFonts w:ascii="Arial" w:eastAsia="Calibri" w:hAnsi="Arial" w:cs="Arial"/>
          <w:bCs/>
          <w:sz w:val="24"/>
          <w:szCs w:val="24"/>
          <w:lang w:val="en-IN" w:bidi="hi-IN"/>
        </w:rPr>
        <w:t xml:space="preserve">(1) </w:t>
      </w:r>
      <w:r w:rsidRPr="00D27AAB">
        <w:rPr>
          <w:rFonts w:ascii="Arial" w:eastAsia="Calibri" w:hAnsi="Arial" w:cs="Arial"/>
          <w:bCs/>
          <w:sz w:val="24"/>
          <w:szCs w:val="24"/>
          <w:lang w:bidi="hi-IN"/>
        </w:rPr>
        <w:t xml:space="preserve">Developing a standardized system for data flow and its management by SLBC/ UTLBC </w:t>
      </w:r>
      <w:proofErr w:type="spellStart"/>
      <w:r w:rsidRPr="00D27AAB">
        <w:rPr>
          <w:rFonts w:ascii="Arial" w:eastAsia="Calibri" w:hAnsi="Arial" w:cs="Arial"/>
          <w:bCs/>
          <w:sz w:val="24"/>
          <w:szCs w:val="24"/>
          <w:lang w:bidi="hi-IN"/>
        </w:rPr>
        <w:t>Convenor</w:t>
      </w:r>
      <w:proofErr w:type="spellEnd"/>
      <w:r w:rsidRPr="00D27AAB">
        <w:rPr>
          <w:rFonts w:ascii="Arial" w:eastAsia="Calibri" w:hAnsi="Arial" w:cs="Arial"/>
          <w:bCs/>
          <w:sz w:val="24"/>
          <w:szCs w:val="24"/>
          <w:lang w:bidi="hi-IN"/>
        </w:rPr>
        <w:t xml:space="preserve"> Banks on SLBC/ UTLBC websites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(2) Recommendations of the High-Level Committee on Deepening of Digital Payments New Districts- South Delhi and Central Delhi</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 xml:space="preserve">(3) Review of PM </w:t>
      </w:r>
      <w:proofErr w:type="spellStart"/>
      <w:r w:rsidRPr="00D27AAB">
        <w:rPr>
          <w:rFonts w:ascii="Arial" w:eastAsia="Calibri" w:hAnsi="Arial" w:cs="Arial"/>
          <w:bCs/>
          <w:sz w:val="24"/>
          <w:szCs w:val="24"/>
          <w:lang w:val="en-IN" w:bidi="hi-IN"/>
        </w:rPr>
        <w:t>SVANidhi</w:t>
      </w:r>
      <w:proofErr w:type="spellEnd"/>
      <w:r w:rsidRPr="00D27AAB">
        <w:rPr>
          <w:rFonts w:ascii="Arial" w:eastAsia="Calibri" w:hAnsi="Arial" w:cs="Arial"/>
          <w:bCs/>
          <w:sz w:val="24"/>
          <w:szCs w:val="24"/>
          <w:lang w:val="en-IN" w:bidi="hi-IN"/>
        </w:rPr>
        <w:t xml:space="preserve"> Scheme</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hAnsi="Arial" w:cs="Arial"/>
          <w:sz w:val="24"/>
          <w:szCs w:val="24"/>
          <w:shd w:val="clear" w:color="auto" w:fill="FFFFFF"/>
        </w:rPr>
      </w:pPr>
      <w:r w:rsidRPr="00D27AAB">
        <w:rPr>
          <w:rFonts w:ascii="Arial" w:hAnsi="Arial" w:cs="Arial"/>
          <w:bCs/>
          <w:sz w:val="24"/>
          <w:szCs w:val="24"/>
        </w:rPr>
        <w:t xml:space="preserve">(4) PMFME- </w:t>
      </w:r>
      <w:r w:rsidRPr="00D27AAB">
        <w:rPr>
          <w:rFonts w:ascii="Arial" w:hAnsi="Arial" w:cs="Arial"/>
          <w:bCs/>
          <w:sz w:val="24"/>
          <w:szCs w:val="24"/>
          <w:shd w:val="clear" w:color="auto" w:fill="FFFFFF"/>
        </w:rPr>
        <w:t xml:space="preserve">Pradhan </w:t>
      </w:r>
      <w:proofErr w:type="spellStart"/>
      <w:r w:rsidRPr="00D27AAB">
        <w:rPr>
          <w:rFonts w:ascii="Arial" w:hAnsi="Arial" w:cs="Arial"/>
          <w:bCs/>
          <w:sz w:val="24"/>
          <w:szCs w:val="24"/>
          <w:shd w:val="clear" w:color="auto" w:fill="FFFFFF"/>
        </w:rPr>
        <w:t>Mantri</w:t>
      </w:r>
      <w:proofErr w:type="spellEnd"/>
      <w:r w:rsidRPr="00D27AAB">
        <w:rPr>
          <w:rFonts w:ascii="Arial" w:hAnsi="Arial" w:cs="Arial"/>
          <w:bCs/>
          <w:sz w:val="24"/>
          <w:szCs w:val="24"/>
          <w:shd w:val="clear" w:color="auto" w:fill="FFFFFF"/>
        </w:rPr>
        <w:t xml:space="preserve"> </w:t>
      </w:r>
      <w:proofErr w:type="spellStart"/>
      <w:r w:rsidRPr="00D27AAB">
        <w:rPr>
          <w:rFonts w:ascii="Arial" w:hAnsi="Arial" w:cs="Arial"/>
          <w:bCs/>
          <w:sz w:val="24"/>
          <w:szCs w:val="24"/>
          <w:shd w:val="clear" w:color="auto" w:fill="FFFFFF"/>
        </w:rPr>
        <w:t>Formalisation</w:t>
      </w:r>
      <w:proofErr w:type="spellEnd"/>
      <w:r w:rsidRPr="00D27AAB">
        <w:rPr>
          <w:rFonts w:ascii="Arial" w:hAnsi="Arial" w:cs="Arial"/>
          <w:bCs/>
          <w:sz w:val="24"/>
          <w:szCs w:val="24"/>
          <w:shd w:val="clear" w:color="auto" w:fill="FFFFFF"/>
        </w:rPr>
        <w:t xml:space="preserve"> of Micro food processing Enterprises</w:t>
      </w:r>
      <w:r w:rsidRPr="00D27AAB">
        <w:rPr>
          <w:rFonts w:ascii="Arial" w:hAnsi="Arial" w:cs="Arial"/>
          <w:sz w:val="24"/>
          <w:szCs w:val="24"/>
          <w:shd w:val="clear" w:color="auto" w:fill="FFFFFF"/>
        </w:rPr>
        <w:t> (PMFME)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w:t>
      </w:r>
      <w:r w:rsidR="00D000FA" w:rsidRPr="00D27AAB">
        <w:rPr>
          <w:rFonts w:ascii="Arial" w:eastAsia="Calibri" w:hAnsi="Arial" w:cs="Arial"/>
          <w:bCs/>
          <w:sz w:val="24"/>
          <w:szCs w:val="24"/>
          <w:lang w:val="en-IN" w:bidi="hi-IN"/>
        </w:rPr>
        <w:t>5</w:t>
      </w:r>
      <w:r w:rsidRPr="00D27AAB">
        <w:rPr>
          <w:rFonts w:ascii="Arial" w:eastAsia="Calibri" w:hAnsi="Arial" w:cs="Arial"/>
          <w:bCs/>
          <w:sz w:val="24"/>
          <w:szCs w:val="24"/>
          <w:lang w:val="en-IN" w:bidi="hi-IN"/>
        </w:rPr>
        <w:t>) Sub Committee on CD Ratio</w:t>
      </w:r>
    </w:p>
    <w:p w:rsidR="001C269E" w:rsidRPr="00D27AAB" w:rsidRDefault="001C269E"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Times New Roman" w:hAnsi="Arial" w:cs="Arial"/>
          <w:sz w:val="24"/>
          <w:szCs w:val="24"/>
          <w:lang w:val="en-GB" w:bidi="hi-IN"/>
        </w:rPr>
        <w:t>(</w:t>
      </w:r>
      <w:r w:rsidR="00D000FA" w:rsidRPr="00D27AAB">
        <w:rPr>
          <w:rFonts w:ascii="Arial" w:eastAsia="Times New Roman" w:hAnsi="Arial" w:cs="Arial"/>
          <w:sz w:val="24"/>
          <w:szCs w:val="24"/>
          <w:lang w:val="en-GB" w:bidi="hi-IN"/>
        </w:rPr>
        <w:t>6</w:t>
      </w:r>
      <w:r w:rsidR="00C7114D" w:rsidRPr="00D27AAB">
        <w:rPr>
          <w:rFonts w:ascii="Arial" w:eastAsia="Times New Roman" w:hAnsi="Arial" w:cs="Arial"/>
          <w:sz w:val="24"/>
          <w:szCs w:val="24"/>
          <w:lang w:val="en-GB" w:bidi="hi-IN"/>
        </w:rPr>
        <w:t>)</w:t>
      </w:r>
      <w:r w:rsidRPr="00D27AAB">
        <w:rPr>
          <w:rFonts w:ascii="Arial" w:eastAsia="Times New Roman" w:hAnsi="Arial" w:cs="Arial"/>
          <w:sz w:val="24"/>
          <w:szCs w:val="24"/>
          <w:lang w:val="en-GB" w:bidi="hi-IN"/>
        </w:rPr>
        <w:t>POSITION OF MSME ADVANCES</w:t>
      </w:r>
      <w:r w:rsidRPr="00D27AAB">
        <w:rPr>
          <w:rFonts w:ascii="Arial" w:eastAsia="Calibri" w:hAnsi="Arial" w:cs="Arial"/>
          <w:bCs/>
          <w:sz w:val="24"/>
          <w:szCs w:val="24"/>
          <w:lang w:val="en-IN" w:bidi="hi-IN"/>
        </w:rPr>
        <w:t xml:space="preserve">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w:t>
      </w:r>
      <w:r w:rsidR="00D000FA" w:rsidRPr="00D27AAB">
        <w:rPr>
          <w:rFonts w:ascii="Arial" w:eastAsia="Calibri" w:hAnsi="Arial" w:cs="Arial"/>
          <w:bCs/>
          <w:sz w:val="24"/>
          <w:szCs w:val="24"/>
          <w:lang w:val="en-IN" w:bidi="hi-IN"/>
        </w:rPr>
        <w:t>7</w:t>
      </w:r>
      <w:r w:rsidRPr="00D27AAB">
        <w:rPr>
          <w:rFonts w:ascii="Arial" w:eastAsia="Calibri" w:hAnsi="Arial" w:cs="Arial"/>
          <w:bCs/>
          <w:sz w:val="24"/>
          <w:szCs w:val="24"/>
          <w:lang w:val="en-IN" w:bidi="hi-IN"/>
        </w:rPr>
        <w:t>) Meeting of the (i) State Level Implementation Committee- Social Security Schemes (ii) Sub Committee on Govt. Schemes-PMJDY, PMJJBY</w:t>
      </w:r>
      <w:proofErr w:type="gramStart"/>
      <w:r w:rsidRPr="00D27AAB">
        <w:rPr>
          <w:rFonts w:ascii="Arial" w:eastAsia="Calibri" w:hAnsi="Arial" w:cs="Arial"/>
          <w:bCs/>
          <w:sz w:val="24"/>
          <w:szCs w:val="24"/>
          <w:lang w:val="en-IN" w:bidi="hi-IN"/>
        </w:rPr>
        <w:t>,PMSBY</w:t>
      </w:r>
      <w:proofErr w:type="gramEnd"/>
      <w:r w:rsidRPr="00D27AAB">
        <w:rPr>
          <w:rFonts w:ascii="Arial" w:eastAsia="Calibri" w:hAnsi="Arial" w:cs="Arial"/>
          <w:bCs/>
          <w:sz w:val="24"/>
          <w:szCs w:val="24"/>
          <w:lang w:val="en-IN" w:bidi="hi-IN"/>
        </w:rPr>
        <w:t xml:space="preserve">, APY, PMMY, Stand-Up India &amp; PMEGP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tabs>
          <w:tab w:val="left" w:pos="6600"/>
        </w:tabs>
        <w:spacing w:after="0" w:line="240" w:lineRule="auto"/>
        <w:jc w:val="both"/>
        <w:rPr>
          <w:rFonts w:ascii="Arial" w:eastAsia="Calibri" w:hAnsi="Arial" w:cs="Arial"/>
          <w:bCs/>
          <w:sz w:val="24"/>
          <w:szCs w:val="24"/>
          <w:lang w:val="en-IN" w:bidi="hi-IN"/>
        </w:rPr>
      </w:pPr>
      <w:r w:rsidRPr="00D27AAB">
        <w:rPr>
          <w:rFonts w:ascii="Arial" w:eastAsia="Times New Roman" w:hAnsi="Arial" w:cs="Arial"/>
          <w:sz w:val="24"/>
          <w:szCs w:val="24"/>
          <w:lang w:bidi="hi-IN"/>
        </w:rPr>
        <w:t>(</w:t>
      </w:r>
      <w:r w:rsidR="00D000FA" w:rsidRPr="00D27AAB">
        <w:rPr>
          <w:rFonts w:ascii="Arial" w:eastAsia="Times New Roman" w:hAnsi="Arial" w:cs="Arial"/>
          <w:sz w:val="24"/>
          <w:szCs w:val="24"/>
          <w:lang w:bidi="hi-IN"/>
        </w:rPr>
        <w:t>8</w:t>
      </w:r>
      <w:r w:rsidRPr="00D27AAB">
        <w:rPr>
          <w:rFonts w:ascii="Arial" w:eastAsia="Times New Roman" w:hAnsi="Arial" w:cs="Arial"/>
          <w:sz w:val="24"/>
          <w:szCs w:val="24"/>
          <w:lang w:bidi="hi-IN"/>
        </w:rPr>
        <w:t xml:space="preserve">)PMEGP Status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D000FA"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(9</w:t>
      </w:r>
      <w:r w:rsidR="00F4360B" w:rsidRPr="00D27AAB">
        <w:rPr>
          <w:rFonts w:ascii="Arial" w:eastAsia="Calibri" w:hAnsi="Arial" w:cs="Arial"/>
          <w:bCs/>
          <w:sz w:val="24"/>
          <w:szCs w:val="24"/>
          <w:lang w:val="en-IN" w:bidi="hi-IN"/>
        </w:rPr>
        <w:t xml:space="preserve">) Sub Committee on Priority Sector advances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0</w:t>
      </w:r>
      <w:r w:rsidRPr="00D27AAB">
        <w:rPr>
          <w:rFonts w:ascii="Arial" w:eastAsia="Calibri" w:hAnsi="Arial" w:cs="Arial"/>
          <w:bCs/>
          <w:sz w:val="24"/>
          <w:szCs w:val="24"/>
          <w:lang w:val="en-IN" w:bidi="hi-IN"/>
        </w:rPr>
        <w:t xml:space="preserve">) Recovery Issues in Schematic Lending </w:t>
      </w:r>
    </w:p>
    <w:p w:rsidR="00F4360B" w:rsidRPr="00D27AAB" w:rsidRDefault="00F4360B" w:rsidP="00F4360B">
      <w:pPr>
        <w:spacing w:after="0" w:line="240" w:lineRule="auto"/>
        <w:jc w:val="both"/>
        <w:rPr>
          <w:rFonts w:ascii="Arial" w:eastAsia="Calibri" w:hAnsi="Arial" w:cs="Arial"/>
          <w:bCs/>
          <w:sz w:val="24"/>
          <w:szCs w:val="24"/>
          <w:lang w:val="en-IN" w:bidi="hi-IN"/>
        </w:rPr>
      </w:pPr>
    </w:p>
    <w:p w:rsidR="00F4360B" w:rsidRPr="00D27AAB" w:rsidRDefault="00F4360B" w:rsidP="00F4360B">
      <w:pPr>
        <w:spacing w:after="0" w:line="240" w:lineRule="auto"/>
        <w:jc w:val="both"/>
        <w:rPr>
          <w:rFonts w:ascii="Arial" w:eastAsia="Calibri" w:hAnsi="Arial" w:cs="Arial"/>
          <w:bCs/>
          <w:sz w:val="24"/>
          <w:szCs w:val="24"/>
          <w:lang w:val="en-IN" w:bidi="hi-IN"/>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1</w:t>
      </w:r>
      <w:r w:rsidRPr="00D27AAB">
        <w:rPr>
          <w:rFonts w:ascii="Arial" w:eastAsia="Calibri" w:hAnsi="Arial" w:cs="Arial"/>
          <w:bCs/>
          <w:sz w:val="24"/>
          <w:szCs w:val="24"/>
          <w:lang w:val="en-IN" w:bidi="hi-IN"/>
        </w:rPr>
        <w:t xml:space="preserve">) Sub Committee on </w:t>
      </w:r>
      <w:proofErr w:type="gramStart"/>
      <w:r w:rsidRPr="00D27AAB">
        <w:rPr>
          <w:rFonts w:ascii="Arial" w:eastAsia="Calibri" w:hAnsi="Arial" w:cs="Arial"/>
          <w:bCs/>
          <w:sz w:val="24"/>
          <w:szCs w:val="24"/>
          <w:lang w:val="en-IN" w:bidi="hi-IN"/>
        </w:rPr>
        <w:t>SHG  and</w:t>
      </w:r>
      <w:proofErr w:type="gramEnd"/>
      <w:r w:rsidRPr="00D27AAB">
        <w:rPr>
          <w:rFonts w:ascii="Arial" w:eastAsia="Calibri" w:hAnsi="Arial" w:cs="Arial"/>
          <w:bCs/>
          <w:sz w:val="24"/>
          <w:szCs w:val="24"/>
          <w:lang w:val="en-IN" w:bidi="hi-IN"/>
        </w:rPr>
        <w:t xml:space="preserve"> Financial Inclusion</w:t>
      </w:r>
    </w:p>
    <w:p w:rsidR="00F4360B" w:rsidRPr="00D27AAB" w:rsidRDefault="00F4360B" w:rsidP="00F4360B">
      <w:pPr>
        <w:spacing w:before="120" w:after="120"/>
        <w:jc w:val="both"/>
        <w:rPr>
          <w:rFonts w:ascii="Arial" w:eastAsia="Times New Roman" w:hAnsi="Arial" w:cs="Arial"/>
          <w:sz w:val="24"/>
          <w:szCs w:val="24"/>
        </w:rPr>
      </w:pPr>
      <w:r w:rsidRPr="00D27AAB">
        <w:rPr>
          <w:rFonts w:ascii="Arial" w:eastAsia="Calibri" w:hAnsi="Arial" w:cs="Arial"/>
          <w:bCs/>
          <w:sz w:val="24"/>
          <w:szCs w:val="24"/>
          <w:lang w:val="en-IN" w:bidi="hi-IN"/>
        </w:rPr>
        <w:t>(1</w:t>
      </w:r>
      <w:r w:rsidR="00D000FA" w:rsidRPr="00D27AAB">
        <w:rPr>
          <w:rFonts w:ascii="Arial" w:eastAsia="Calibri" w:hAnsi="Arial" w:cs="Arial"/>
          <w:bCs/>
          <w:sz w:val="24"/>
          <w:szCs w:val="24"/>
          <w:lang w:val="en-IN" w:bidi="hi-IN"/>
        </w:rPr>
        <w:t>2</w:t>
      </w:r>
      <w:r w:rsidRPr="00D27AAB">
        <w:rPr>
          <w:rFonts w:ascii="Arial" w:eastAsia="Calibri" w:hAnsi="Arial" w:cs="Arial"/>
          <w:bCs/>
          <w:sz w:val="24"/>
          <w:szCs w:val="24"/>
          <w:lang w:val="en-IN" w:bidi="hi-IN"/>
        </w:rPr>
        <w:t xml:space="preserve">) </w:t>
      </w:r>
      <w:r w:rsidRPr="00D27AAB">
        <w:rPr>
          <w:rFonts w:ascii="Arial" w:eastAsia="Times New Roman" w:hAnsi="Arial" w:cs="Arial"/>
          <w:sz w:val="24"/>
          <w:szCs w:val="24"/>
        </w:rPr>
        <w:t>Saturation of Jansuraksha Schemes</w:t>
      </w:r>
    </w:p>
    <w:p w:rsidR="00F4360B" w:rsidRPr="00D27AAB" w:rsidRDefault="00F4360B" w:rsidP="00F4360B">
      <w:pPr>
        <w:spacing w:after="0" w:line="240" w:lineRule="auto"/>
        <w:jc w:val="both"/>
        <w:rPr>
          <w:rFonts w:ascii="Arial" w:hAnsi="Arial" w:cs="Arial"/>
          <w:sz w:val="24"/>
          <w:szCs w:val="24"/>
        </w:rPr>
      </w:pPr>
      <w:r w:rsidRPr="00D27AAB">
        <w:rPr>
          <w:rFonts w:ascii="Arial" w:hAnsi="Arial" w:cs="Arial"/>
          <w:sz w:val="24"/>
          <w:szCs w:val="24"/>
        </w:rPr>
        <w:t>(1</w:t>
      </w:r>
      <w:r w:rsidR="00D000FA" w:rsidRPr="00D27AAB">
        <w:rPr>
          <w:rFonts w:ascii="Arial" w:hAnsi="Arial" w:cs="Arial"/>
          <w:sz w:val="24"/>
          <w:szCs w:val="24"/>
        </w:rPr>
        <w:t>3</w:t>
      </w:r>
      <w:r w:rsidRPr="00D27AAB">
        <w:rPr>
          <w:rFonts w:ascii="Arial" w:hAnsi="Arial" w:cs="Arial"/>
          <w:sz w:val="24"/>
          <w:szCs w:val="24"/>
        </w:rPr>
        <w:t>)District level Special KCC campaign for Animal Husbandry and Fisheries Farmers</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F4360B" w:rsidRPr="00D27AAB" w:rsidRDefault="007100DC"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sz w:val="24"/>
          <w:szCs w:val="24"/>
          <w:lang w:val="en-GB" w:bidi="hi-IN"/>
        </w:rPr>
        <w:t>(14) FLC Camps</w:t>
      </w:r>
    </w:p>
    <w:p w:rsidR="004562DF" w:rsidRPr="00D27AAB" w:rsidRDefault="004562DF" w:rsidP="00F4360B">
      <w:pPr>
        <w:spacing w:before="120" w:after="120"/>
        <w:jc w:val="both"/>
        <w:rPr>
          <w:rFonts w:ascii="Arial" w:eastAsia="Times New Roman" w:hAnsi="Arial" w:cs="Arial"/>
          <w:sz w:val="24"/>
          <w:szCs w:val="24"/>
        </w:rPr>
      </w:pPr>
      <w:r w:rsidRPr="00D27AAB">
        <w:rPr>
          <w:rFonts w:ascii="Arial" w:eastAsia="Times New Roman" w:hAnsi="Arial" w:cs="Arial"/>
          <w:sz w:val="24"/>
          <w:szCs w:val="24"/>
        </w:rPr>
        <w:t>(1</w:t>
      </w:r>
      <w:r w:rsidR="00635CB6" w:rsidRPr="00D27AAB">
        <w:rPr>
          <w:rFonts w:ascii="Arial" w:eastAsia="Times New Roman" w:hAnsi="Arial" w:cs="Arial"/>
          <w:sz w:val="24"/>
          <w:szCs w:val="24"/>
        </w:rPr>
        <w:t>5</w:t>
      </w:r>
      <w:r w:rsidRPr="00D27AAB">
        <w:rPr>
          <w:rFonts w:ascii="Arial" w:eastAsia="Times New Roman" w:hAnsi="Arial" w:cs="Arial"/>
          <w:sz w:val="24"/>
          <w:szCs w:val="24"/>
        </w:rPr>
        <w:t>) DCO not from Controlling Office</w:t>
      </w:r>
    </w:p>
    <w:p w:rsidR="00F4360B" w:rsidRPr="00D27AAB" w:rsidRDefault="00F4360B" w:rsidP="00F4360B">
      <w:pPr>
        <w:spacing w:before="120" w:after="120"/>
        <w:jc w:val="both"/>
        <w:rPr>
          <w:rFonts w:ascii="Arial" w:eastAsia="Times New Roman" w:hAnsi="Arial" w:cs="Arial"/>
          <w:sz w:val="24"/>
          <w:szCs w:val="24"/>
        </w:rPr>
      </w:pPr>
    </w:p>
    <w:p w:rsidR="00F4360B" w:rsidRPr="00D27AAB" w:rsidRDefault="00F4360B"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7B697C" w:rsidRPr="00D27AAB" w:rsidRDefault="007B697C" w:rsidP="00F4360B">
      <w:pPr>
        <w:spacing w:before="120" w:after="120"/>
        <w:jc w:val="both"/>
        <w:rPr>
          <w:rFonts w:ascii="Arial" w:eastAsia="Times New Roman" w:hAnsi="Arial" w:cs="Arial"/>
          <w:b/>
          <w:sz w:val="24"/>
          <w:szCs w:val="24"/>
        </w:rPr>
      </w:pPr>
    </w:p>
    <w:p w:rsidR="00F4360B" w:rsidRPr="00D27AAB" w:rsidRDefault="00F4360B" w:rsidP="00F4360B">
      <w:pPr>
        <w:spacing w:before="120" w:after="120"/>
        <w:jc w:val="both"/>
        <w:rPr>
          <w:rFonts w:ascii="Arial" w:eastAsia="Times New Roman" w:hAnsi="Arial" w:cs="Arial"/>
          <w:b/>
          <w:sz w:val="24"/>
          <w:szCs w:val="24"/>
        </w:rPr>
      </w:pPr>
    </w:p>
    <w:p w:rsidR="001C1708" w:rsidRPr="00D27AAB" w:rsidRDefault="001C1708" w:rsidP="00F4360B">
      <w:pPr>
        <w:spacing w:after="0" w:line="240" w:lineRule="auto"/>
        <w:jc w:val="both"/>
        <w:rPr>
          <w:rFonts w:ascii="Arial" w:eastAsia="Calibri" w:hAnsi="Arial" w:cs="Arial"/>
          <w:b/>
          <w:bCs/>
          <w:sz w:val="24"/>
          <w:szCs w:val="24"/>
          <w:lang w:bidi="hi-IN"/>
        </w:rPr>
      </w:pPr>
    </w:p>
    <w:p w:rsidR="001C1708" w:rsidRPr="00D27AAB" w:rsidRDefault="001C1708" w:rsidP="001C1708">
      <w:pPr>
        <w:spacing w:after="0" w:line="240" w:lineRule="auto"/>
        <w:jc w:val="both"/>
        <w:rPr>
          <w:rFonts w:ascii="Arial" w:eastAsia="Calibri" w:hAnsi="Arial" w:cs="Arial"/>
          <w:b/>
          <w:bCs/>
          <w:sz w:val="24"/>
          <w:szCs w:val="24"/>
          <w:u w:val="single"/>
          <w:lang w:val="en-IN" w:bidi="hi-IN"/>
        </w:rPr>
      </w:pPr>
      <w:r w:rsidRPr="00D27AAB">
        <w:rPr>
          <w:rFonts w:ascii="Arial" w:eastAsia="Calibri" w:hAnsi="Arial" w:cs="Arial"/>
          <w:b/>
          <w:bCs/>
          <w:sz w:val="24"/>
          <w:szCs w:val="24"/>
          <w:u w:val="single"/>
          <w:lang w:val="en-IN" w:bidi="hi-IN"/>
        </w:rPr>
        <w:t>Agenda-wise Deliberation</w:t>
      </w:r>
    </w:p>
    <w:p w:rsidR="001C1708" w:rsidRPr="00D27AAB" w:rsidRDefault="001C1708" w:rsidP="001C1708">
      <w:pPr>
        <w:spacing w:after="0" w:line="240" w:lineRule="auto"/>
        <w:rPr>
          <w:rFonts w:ascii="Arial" w:eastAsia="Calibri" w:hAnsi="Arial" w:cs="Arial"/>
          <w:b/>
          <w:bCs/>
          <w:sz w:val="24"/>
          <w:szCs w:val="24"/>
          <w:lang w:val="en-IN" w:bidi="hi-IN"/>
        </w:rPr>
      </w:pPr>
    </w:p>
    <w:p w:rsidR="001C1708" w:rsidRPr="00D27AAB" w:rsidRDefault="001C1708" w:rsidP="001C1708">
      <w:pPr>
        <w:numPr>
          <w:ilvl w:val="0"/>
          <w:numId w:val="14"/>
        </w:numPr>
        <w:spacing w:after="0" w:line="240" w:lineRule="auto"/>
        <w:contextualSpacing/>
        <w:jc w:val="both"/>
        <w:rPr>
          <w:rFonts w:ascii="Arial" w:eastAsia="Calibri" w:hAnsi="Arial" w:cs="Arial"/>
          <w:sz w:val="24"/>
          <w:szCs w:val="24"/>
          <w:lang w:bidi="hi-IN"/>
        </w:rPr>
      </w:pPr>
      <w:r w:rsidRPr="00D27AAB">
        <w:rPr>
          <w:rFonts w:ascii="Arial" w:eastAsia="Calibri" w:hAnsi="Arial" w:cs="Arial"/>
          <w:b/>
          <w:bCs/>
          <w:sz w:val="24"/>
          <w:szCs w:val="24"/>
          <w:lang w:bidi="hi-IN"/>
        </w:rPr>
        <w:t xml:space="preserve">Developing a standardized system for data flow and its management by SLBC/ UTLBC </w:t>
      </w:r>
      <w:proofErr w:type="spellStart"/>
      <w:r w:rsidRPr="00D27AAB">
        <w:rPr>
          <w:rFonts w:ascii="Arial" w:eastAsia="Calibri" w:hAnsi="Arial" w:cs="Arial"/>
          <w:b/>
          <w:bCs/>
          <w:sz w:val="24"/>
          <w:szCs w:val="24"/>
          <w:lang w:bidi="hi-IN"/>
        </w:rPr>
        <w:t>Convenor</w:t>
      </w:r>
      <w:proofErr w:type="spellEnd"/>
      <w:r w:rsidRPr="00D27AAB">
        <w:rPr>
          <w:rFonts w:ascii="Arial" w:eastAsia="Calibri" w:hAnsi="Arial" w:cs="Arial"/>
          <w:b/>
          <w:bCs/>
          <w:sz w:val="24"/>
          <w:szCs w:val="24"/>
          <w:lang w:bidi="hi-IN"/>
        </w:rPr>
        <w:t xml:space="preserve"> Banks on SLBC/ UTLBC websites —</w:t>
      </w:r>
    </w:p>
    <w:p w:rsidR="001C1708" w:rsidRPr="00D27AAB" w:rsidRDefault="001C1708" w:rsidP="001C1708">
      <w:pPr>
        <w:spacing w:after="0" w:line="240" w:lineRule="auto"/>
        <w:jc w:val="both"/>
        <w:rPr>
          <w:rFonts w:ascii="Arial" w:eastAsia="Calibri" w:hAnsi="Arial" w:cs="Arial"/>
          <w:sz w:val="24"/>
          <w:szCs w:val="24"/>
          <w:lang w:bidi="hi-IN"/>
        </w:rPr>
      </w:pPr>
    </w:p>
    <w:p w:rsidR="00EF26F2" w:rsidRPr="00D27AAB" w:rsidRDefault="00EF26F2" w:rsidP="00EF26F2">
      <w:pPr>
        <w:spacing w:before="120" w:after="120"/>
        <w:jc w:val="both"/>
        <w:rPr>
          <w:rFonts w:ascii="Arial" w:hAnsi="Arial" w:cs="Arial"/>
        </w:rPr>
      </w:pPr>
      <w:r w:rsidRPr="00D27AAB">
        <w:rPr>
          <w:rFonts w:ascii="Arial" w:hAnsi="Arial" w:cs="Arial"/>
        </w:rPr>
        <w:t xml:space="preserve">All the Branches of member banks are mapped as per Sub-Division of Delhi for Standardized System of Data Flow. </w:t>
      </w:r>
    </w:p>
    <w:p w:rsidR="00657216" w:rsidRDefault="00EF26F2" w:rsidP="00657216">
      <w:pPr>
        <w:spacing w:before="120" w:after="120"/>
        <w:jc w:val="both"/>
        <w:rPr>
          <w:rFonts w:ascii="Arial" w:hAnsi="Arial" w:cs="Arial"/>
        </w:rPr>
      </w:pPr>
      <w:r w:rsidRPr="00D27AAB">
        <w:rPr>
          <w:rFonts w:ascii="Arial" w:hAnsi="Arial" w:cs="Arial"/>
        </w:rPr>
        <w:t xml:space="preserve">As per RBI Guidelines, the Portal of SLBC-DELHI has been restructured and Banks are uploading the data on Portal. Out of 43 member banks only </w:t>
      </w:r>
      <w:r w:rsidR="00657216">
        <w:rPr>
          <w:rFonts w:ascii="Arial" w:hAnsi="Arial" w:cs="Arial"/>
        </w:rPr>
        <w:t>one</w:t>
      </w:r>
      <w:r w:rsidRPr="00D27AAB">
        <w:rPr>
          <w:rFonts w:ascii="Arial" w:hAnsi="Arial" w:cs="Arial"/>
        </w:rPr>
        <w:t xml:space="preserve"> bank ha</w:t>
      </w:r>
      <w:r w:rsidR="00657216">
        <w:rPr>
          <w:rFonts w:ascii="Arial" w:hAnsi="Arial" w:cs="Arial"/>
        </w:rPr>
        <w:t>s</w:t>
      </w:r>
      <w:r w:rsidRPr="00D27AAB">
        <w:rPr>
          <w:rFonts w:ascii="Arial" w:hAnsi="Arial" w:cs="Arial"/>
        </w:rPr>
        <w:t xml:space="preserve"> not confirmed regarding Standardized System of Data Flow:</w:t>
      </w:r>
      <w:r w:rsidR="00657216">
        <w:rPr>
          <w:rFonts w:ascii="Arial" w:hAnsi="Arial" w:cs="Arial"/>
        </w:rPr>
        <w:t>-</w:t>
      </w:r>
    </w:p>
    <w:p w:rsidR="00657216" w:rsidRPr="007E0BB2" w:rsidRDefault="00657216" w:rsidP="00657216">
      <w:pPr>
        <w:pStyle w:val="ListParagraph"/>
        <w:spacing w:before="120" w:after="120"/>
        <w:ind w:left="360"/>
        <w:jc w:val="both"/>
        <w:rPr>
          <w:rFonts w:ascii="Arial" w:hAnsi="Arial" w:cs="Arial"/>
        </w:rPr>
      </w:pP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368"/>
        <w:gridCol w:w="2159"/>
      </w:tblGrid>
      <w:tr w:rsidR="00657216" w:rsidRPr="00D27AAB" w:rsidTr="002B1147">
        <w:trPr>
          <w:trHeight w:val="912"/>
          <w:jc w:val="center"/>
        </w:trPr>
        <w:tc>
          <w:tcPr>
            <w:tcW w:w="1127" w:type="dxa"/>
            <w:vAlign w:val="center"/>
          </w:tcPr>
          <w:p w:rsidR="00657216" w:rsidRPr="00D27AAB" w:rsidRDefault="00657216" w:rsidP="002B1147">
            <w:pPr>
              <w:spacing w:after="0"/>
              <w:ind w:left="360"/>
              <w:rPr>
                <w:rFonts w:ascii="Arial" w:eastAsia="Times New Roman" w:hAnsi="Arial" w:cs="Arial"/>
              </w:rPr>
            </w:pPr>
            <w:proofErr w:type="spellStart"/>
            <w:r>
              <w:rPr>
                <w:rFonts w:ascii="Arial" w:eastAsia="Times New Roman" w:hAnsi="Arial" w:cs="Arial"/>
                <w:lang w:eastAsia="en-IN"/>
              </w:rPr>
              <w:t>S.No</w:t>
            </w:r>
            <w:proofErr w:type="spellEnd"/>
            <w:r>
              <w:rPr>
                <w:rFonts w:ascii="Arial" w:eastAsia="Times New Roman" w:hAnsi="Arial" w:cs="Arial"/>
                <w:lang w:eastAsia="en-IN"/>
              </w:rPr>
              <w:t>.</w:t>
            </w:r>
          </w:p>
        </w:tc>
        <w:tc>
          <w:tcPr>
            <w:tcW w:w="3368" w:type="dxa"/>
            <w:vAlign w:val="center"/>
          </w:tcPr>
          <w:p w:rsidR="00657216" w:rsidRPr="00D27AAB" w:rsidRDefault="00657216" w:rsidP="002B1147">
            <w:pPr>
              <w:spacing w:after="0"/>
              <w:ind w:left="360"/>
              <w:jc w:val="both"/>
              <w:rPr>
                <w:rFonts w:ascii="Arial" w:eastAsia="Times New Roman" w:hAnsi="Arial" w:cs="Arial"/>
              </w:rPr>
            </w:pPr>
            <w:r w:rsidRPr="00D27AAB">
              <w:rPr>
                <w:rFonts w:ascii="Arial" w:eastAsia="Times New Roman" w:hAnsi="Arial" w:cs="Arial"/>
                <w:lang w:eastAsia="en-IN"/>
              </w:rPr>
              <w:t>Name of the Bank</w:t>
            </w:r>
          </w:p>
        </w:tc>
        <w:tc>
          <w:tcPr>
            <w:tcW w:w="2159" w:type="dxa"/>
            <w:vAlign w:val="center"/>
          </w:tcPr>
          <w:p w:rsidR="00657216" w:rsidRPr="00D27AAB" w:rsidRDefault="00657216" w:rsidP="002B1147">
            <w:pPr>
              <w:spacing w:after="0"/>
              <w:ind w:left="360"/>
              <w:jc w:val="both"/>
              <w:rPr>
                <w:rFonts w:ascii="Arial" w:eastAsia="Times New Roman" w:hAnsi="Arial" w:cs="Arial"/>
              </w:rPr>
            </w:pPr>
            <w:r w:rsidRPr="00D27AAB">
              <w:rPr>
                <w:rFonts w:ascii="Arial" w:eastAsia="Times New Roman" w:hAnsi="Arial" w:cs="Arial"/>
                <w:lang w:eastAsia="en-IN"/>
              </w:rPr>
              <w:t>Target Date for implementing the system</w:t>
            </w:r>
          </w:p>
        </w:tc>
      </w:tr>
      <w:tr w:rsidR="00657216" w:rsidRPr="00D27AAB" w:rsidTr="002B1147">
        <w:trPr>
          <w:trHeight w:val="312"/>
          <w:jc w:val="center"/>
        </w:trPr>
        <w:tc>
          <w:tcPr>
            <w:tcW w:w="1127" w:type="dxa"/>
          </w:tcPr>
          <w:p w:rsidR="00657216" w:rsidRPr="00D27AAB" w:rsidRDefault="00657216" w:rsidP="002B1147">
            <w:pPr>
              <w:spacing w:after="0"/>
              <w:ind w:left="360"/>
              <w:jc w:val="both"/>
              <w:rPr>
                <w:rFonts w:ascii="Arial" w:eastAsia="Times New Roman" w:hAnsi="Arial" w:cs="Arial"/>
                <w:lang w:eastAsia="en-IN"/>
              </w:rPr>
            </w:pPr>
            <w:r>
              <w:rPr>
                <w:rFonts w:ascii="Arial" w:eastAsia="Times New Roman" w:hAnsi="Arial" w:cs="Arial"/>
                <w:lang w:eastAsia="en-IN"/>
              </w:rPr>
              <w:t>1</w:t>
            </w:r>
          </w:p>
        </w:tc>
        <w:tc>
          <w:tcPr>
            <w:tcW w:w="3368" w:type="dxa"/>
            <w:vAlign w:val="center"/>
          </w:tcPr>
          <w:p w:rsidR="00657216" w:rsidRPr="00D27AAB" w:rsidRDefault="00657216" w:rsidP="002B1147">
            <w:pPr>
              <w:spacing w:after="0"/>
              <w:ind w:left="360"/>
              <w:jc w:val="both"/>
              <w:rPr>
                <w:rFonts w:ascii="Arial" w:eastAsia="Times New Roman" w:hAnsi="Arial" w:cs="Arial"/>
              </w:rPr>
            </w:pPr>
            <w:r w:rsidRPr="00D27AAB">
              <w:rPr>
                <w:rFonts w:ascii="Arial" w:eastAsia="Times New Roman" w:hAnsi="Arial" w:cs="Arial"/>
                <w:lang w:eastAsia="en-IN"/>
              </w:rPr>
              <w:t>DSCB</w:t>
            </w:r>
          </w:p>
        </w:tc>
        <w:tc>
          <w:tcPr>
            <w:tcW w:w="2159" w:type="dxa"/>
            <w:vAlign w:val="center"/>
          </w:tcPr>
          <w:p w:rsidR="00657216" w:rsidRPr="00D27AAB" w:rsidRDefault="00657216" w:rsidP="002B1147">
            <w:pPr>
              <w:spacing w:after="0"/>
              <w:ind w:left="360"/>
              <w:jc w:val="both"/>
              <w:rPr>
                <w:rFonts w:ascii="Arial" w:eastAsia="Times New Roman" w:hAnsi="Arial" w:cs="Arial"/>
              </w:rPr>
            </w:pPr>
            <w:r w:rsidRPr="00D27AAB">
              <w:rPr>
                <w:rFonts w:ascii="Arial" w:eastAsia="Times New Roman" w:hAnsi="Arial" w:cs="Arial"/>
                <w:lang w:eastAsia="en-IN"/>
              </w:rPr>
              <w:t>31.03.2023</w:t>
            </w:r>
          </w:p>
        </w:tc>
      </w:tr>
    </w:tbl>
    <w:p w:rsidR="00657216" w:rsidRPr="007E0BB2" w:rsidRDefault="00657216" w:rsidP="00657216">
      <w:pPr>
        <w:pStyle w:val="ListParagraph"/>
        <w:spacing w:before="120" w:after="120"/>
        <w:ind w:left="360"/>
        <w:jc w:val="both"/>
        <w:rPr>
          <w:rFonts w:ascii="Arial" w:hAnsi="Arial" w:cs="Arial"/>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B50808" w:rsidRPr="00D27AAB">
        <w:rPr>
          <w:rFonts w:ascii="Arial" w:eastAsia="Calibri" w:hAnsi="Arial" w:cs="Arial"/>
          <w:b/>
          <w:bCs/>
          <w:sz w:val="24"/>
          <w:szCs w:val="24"/>
          <w:lang w:val="en-IN" w:bidi="hi-IN"/>
        </w:rPr>
        <w:t>2</w:t>
      </w:r>
      <w:r w:rsidRPr="00D27AAB">
        <w:rPr>
          <w:rFonts w:ascii="Arial" w:eastAsia="Calibri" w:hAnsi="Arial" w:cs="Arial"/>
          <w:b/>
          <w:bCs/>
          <w:sz w:val="24"/>
          <w:szCs w:val="24"/>
          <w:lang w:val="en-IN" w:bidi="hi-IN"/>
        </w:rPr>
        <w:t>) Recommendations of the High-Level Committee on Deepening of Digital Payments-</w:t>
      </w:r>
    </w:p>
    <w:p w:rsidR="00F11376" w:rsidRPr="00D27AAB" w:rsidRDefault="00FD11BB" w:rsidP="00F11376">
      <w:pPr>
        <w:spacing w:before="120" w:after="120"/>
        <w:jc w:val="both"/>
        <w:rPr>
          <w:rFonts w:ascii="Arial" w:hAnsi="Arial" w:cs="Arial"/>
          <w:sz w:val="24"/>
          <w:szCs w:val="24"/>
        </w:rPr>
      </w:pPr>
      <w:r w:rsidRPr="00D27AAB">
        <w:rPr>
          <w:rFonts w:ascii="Arial" w:hAnsi="Arial" w:cs="Arial"/>
          <w:sz w:val="24"/>
          <w:szCs w:val="24"/>
        </w:rPr>
        <w:t xml:space="preserve">The </w:t>
      </w:r>
      <w:r w:rsidR="00F11376" w:rsidRPr="00D27AAB">
        <w:rPr>
          <w:rFonts w:ascii="Arial" w:hAnsi="Arial" w:cs="Arial"/>
          <w:sz w:val="24"/>
          <w:szCs w:val="24"/>
        </w:rPr>
        <w:t>two Districts were identified to be 100% digitized under “Expanding and Deep</w:t>
      </w:r>
      <w:r w:rsidR="00EF26F2" w:rsidRPr="00D27AAB">
        <w:rPr>
          <w:rFonts w:ascii="Arial" w:hAnsi="Arial" w:cs="Arial"/>
          <w:sz w:val="24"/>
          <w:szCs w:val="24"/>
        </w:rPr>
        <w:t>en</w:t>
      </w:r>
      <w:r w:rsidR="00F11376" w:rsidRPr="00D27AAB">
        <w:rPr>
          <w:rFonts w:ascii="Arial" w:hAnsi="Arial" w:cs="Arial"/>
          <w:sz w:val="24"/>
          <w:szCs w:val="24"/>
        </w:rPr>
        <w:t>ing of the Digital Payments Ecosystem</w:t>
      </w:r>
      <w:proofErr w:type="gramStart"/>
      <w:r w:rsidR="00F11376" w:rsidRPr="00D27AAB">
        <w:rPr>
          <w:rFonts w:ascii="Arial" w:hAnsi="Arial" w:cs="Arial"/>
          <w:sz w:val="24"/>
          <w:szCs w:val="24"/>
        </w:rPr>
        <w:t>” :</w:t>
      </w:r>
      <w:proofErr w:type="gramEnd"/>
      <w:r w:rsidR="00F11376" w:rsidRPr="00D27AAB">
        <w:rPr>
          <w:rFonts w:ascii="Arial" w:hAnsi="Arial" w:cs="Arial"/>
          <w:sz w:val="24"/>
          <w:szCs w:val="24"/>
        </w:rPr>
        <w:t>-</w:t>
      </w:r>
    </w:p>
    <w:p w:rsidR="00F11376" w:rsidRPr="00D27AAB" w:rsidRDefault="00F11376" w:rsidP="00F11376">
      <w:pPr>
        <w:numPr>
          <w:ilvl w:val="0"/>
          <w:numId w:val="30"/>
        </w:numPr>
        <w:spacing w:before="120" w:after="120" w:line="240" w:lineRule="auto"/>
        <w:jc w:val="both"/>
        <w:rPr>
          <w:rFonts w:ascii="Arial" w:hAnsi="Arial" w:cs="Arial"/>
          <w:sz w:val="24"/>
          <w:szCs w:val="24"/>
        </w:rPr>
      </w:pPr>
      <w:r w:rsidRPr="00D27AAB">
        <w:rPr>
          <w:rFonts w:ascii="Arial" w:hAnsi="Arial" w:cs="Arial"/>
          <w:sz w:val="24"/>
          <w:szCs w:val="24"/>
        </w:rPr>
        <w:t>Central District.</w:t>
      </w:r>
    </w:p>
    <w:p w:rsidR="00F11376" w:rsidRPr="00D27AAB" w:rsidRDefault="00F11376" w:rsidP="00F11376">
      <w:pPr>
        <w:numPr>
          <w:ilvl w:val="0"/>
          <w:numId w:val="30"/>
        </w:numPr>
        <w:spacing w:before="120" w:after="120" w:line="240" w:lineRule="auto"/>
        <w:jc w:val="both"/>
        <w:rPr>
          <w:rFonts w:ascii="Arial" w:hAnsi="Arial" w:cs="Arial"/>
          <w:sz w:val="24"/>
          <w:szCs w:val="24"/>
        </w:rPr>
      </w:pPr>
      <w:r w:rsidRPr="00D27AAB">
        <w:rPr>
          <w:rFonts w:ascii="Arial" w:hAnsi="Arial" w:cs="Arial"/>
          <w:sz w:val="24"/>
          <w:szCs w:val="24"/>
        </w:rPr>
        <w:t>South District.</w:t>
      </w:r>
    </w:p>
    <w:p w:rsidR="007B4963" w:rsidRDefault="007B4963" w:rsidP="00F4360B">
      <w:pPr>
        <w:spacing w:before="60" w:after="60" w:line="240" w:lineRule="auto"/>
        <w:contextualSpacing/>
        <w:jc w:val="both"/>
        <w:rPr>
          <w:rFonts w:ascii="Arial" w:eastAsia="Times New Roman" w:hAnsi="Arial" w:cs="Arial"/>
          <w:b/>
          <w:sz w:val="24"/>
          <w:szCs w:val="24"/>
        </w:rPr>
      </w:pPr>
    </w:p>
    <w:p w:rsidR="00657216" w:rsidRDefault="00657216" w:rsidP="00F4360B">
      <w:pPr>
        <w:spacing w:before="60" w:after="60" w:line="240" w:lineRule="auto"/>
        <w:contextualSpacing/>
        <w:jc w:val="both"/>
        <w:rPr>
          <w:rFonts w:ascii="Arial" w:eastAsia="Times New Roman" w:hAnsi="Arial" w:cs="Arial"/>
          <w:b/>
          <w:sz w:val="24"/>
          <w:szCs w:val="24"/>
        </w:rPr>
      </w:pPr>
      <w:r>
        <w:rPr>
          <w:rFonts w:ascii="Arial" w:eastAsia="Times New Roman" w:hAnsi="Arial" w:cs="Arial"/>
          <w:b/>
          <w:sz w:val="24"/>
          <w:szCs w:val="24"/>
        </w:rPr>
        <w:t>It was announced in 110</w:t>
      </w:r>
      <w:r w:rsidRPr="00657216">
        <w:rPr>
          <w:rFonts w:ascii="Arial" w:eastAsia="Times New Roman" w:hAnsi="Arial" w:cs="Arial"/>
          <w:b/>
          <w:sz w:val="24"/>
          <w:szCs w:val="24"/>
          <w:vertAlign w:val="superscript"/>
        </w:rPr>
        <w:t>th</w:t>
      </w:r>
      <w:r>
        <w:rPr>
          <w:rFonts w:ascii="Arial" w:eastAsia="Times New Roman" w:hAnsi="Arial" w:cs="Arial"/>
          <w:b/>
          <w:sz w:val="24"/>
          <w:szCs w:val="24"/>
        </w:rPr>
        <w:t xml:space="preserve"> SLBC Quarterly Meeting on 15.02.2023 that South Delhi District was 100% digitized. Further on 28.02.2023 the LDM of Central Delhi also confirmed that their District was 100% </w:t>
      </w:r>
      <w:r w:rsidR="00C8046B">
        <w:rPr>
          <w:rFonts w:ascii="Arial" w:eastAsia="Times New Roman" w:hAnsi="Arial" w:cs="Arial"/>
          <w:b/>
          <w:sz w:val="24"/>
          <w:szCs w:val="24"/>
        </w:rPr>
        <w:t>Digitized</w:t>
      </w:r>
      <w:r>
        <w:rPr>
          <w:rFonts w:ascii="Arial" w:eastAsia="Times New Roman" w:hAnsi="Arial" w:cs="Arial"/>
          <w:b/>
          <w:sz w:val="24"/>
          <w:szCs w:val="24"/>
        </w:rPr>
        <w:t xml:space="preserve">. </w:t>
      </w:r>
    </w:p>
    <w:p w:rsidR="00657216" w:rsidRDefault="00657216" w:rsidP="00F4360B">
      <w:pPr>
        <w:spacing w:before="60" w:after="60" w:line="240" w:lineRule="auto"/>
        <w:contextualSpacing/>
        <w:jc w:val="both"/>
        <w:rPr>
          <w:rFonts w:ascii="Arial" w:eastAsia="Times New Roman" w:hAnsi="Arial" w:cs="Arial"/>
          <w:b/>
          <w:sz w:val="24"/>
          <w:szCs w:val="24"/>
        </w:rPr>
      </w:pPr>
    </w:p>
    <w:p w:rsidR="00C8046B" w:rsidRDefault="00C8046B" w:rsidP="00F4360B">
      <w:pPr>
        <w:spacing w:before="60" w:after="60" w:line="240" w:lineRule="auto"/>
        <w:contextualSpacing/>
        <w:jc w:val="both"/>
        <w:rPr>
          <w:rFonts w:ascii="Arial" w:eastAsia="Times New Roman" w:hAnsi="Arial" w:cs="Arial"/>
          <w:b/>
          <w:sz w:val="24"/>
          <w:szCs w:val="24"/>
        </w:rPr>
      </w:pPr>
    </w:p>
    <w:p w:rsidR="00C8046B" w:rsidRDefault="00C8046B" w:rsidP="00C8046B">
      <w:pPr>
        <w:jc w:val="both"/>
        <w:rPr>
          <w:rFonts w:ascii="Arial" w:hAnsi="Arial" w:cs="Arial"/>
          <w:sz w:val="24"/>
          <w:szCs w:val="24"/>
        </w:rPr>
      </w:pPr>
      <w:r>
        <w:rPr>
          <w:rFonts w:ascii="Arial" w:hAnsi="Arial" w:cs="Arial"/>
          <w:sz w:val="24"/>
          <w:szCs w:val="24"/>
        </w:rPr>
        <w:t>As per the directions of RBI to identify more districts for 100% Digitization, the august house during 110</w:t>
      </w:r>
      <w:r w:rsidRPr="00C8046B">
        <w:rPr>
          <w:rFonts w:ascii="Arial" w:hAnsi="Arial" w:cs="Arial"/>
          <w:sz w:val="24"/>
          <w:szCs w:val="24"/>
          <w:vertAlign w:val="superscript"/>
        </w:rPr>
        <w:t>th</w:t>
      </w:r>
      <w:r>
        <w:rPr>
          <w:rFonts w:ascii="Arial" w:hAnsi="Arial" w:cs="Arial"/>
          <w:sz w:val="24"/>
          <w:szCs w:val="24"/>
        </w:rPr>
        <w:t xml:space="preserve"> SLBC Quarterly Meeting has identified 4 districts for “Expanding and Deepening of the Digital Payments Ecosystem”:-</w:t>
      </w:r>
    </w:p>
    <w:tbl>
      <w:tblPr>
        <w:tblW w:w="0" w:type="auto"/>
        <w:tblCellMar>
          <w:left w:w="0" w:type="dxa"/>
          <w:right w:w="0" w:type="dxa"/>
        </w:tblCellMar>
        <w:tblLook w:val="04A0" w:firstRow="1" w:lastRow="0" w:firstColumn="1" w:lastColumn="0" w:noHBand="0" w:noVBand="1"/>
      </w:tblPr>
      <w:tblGrid>
        <w:gridCol w:w="817"/>
        <w:gridCol w:w="2417"/>
        <w:gridCol w:w="2700"/>
      </w:tblGrid>
      <w:tr w:rsidR="00C8046B" w:rsidTr="002B1147">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proofErr w:type="spellStart"/>
            <w:r>
              <w:rPr>
                <w:rFonts w:ascii="Arial" w:hAnsi="Arial" w:cs="Arial"/>
                <w:sz w:val="24"/>
                <w:szCs w:val="24"/>
              </w:rPr>
              <w:t>S.No</w:t>
            </w:r>
            <w:proofErr w:type="spellEnd"/>
            <w:r>
              <w:rPr>
                <w:rFonts w:ascii="Arial" w:hAnsi="Arial" w:cs="Arial"/>
                <w:sz w:val="24"/>
                <w:szCs w:val="24"/>
              </w:rPr>
              <w:t>.</w:t>
            </w:r>
          </w:p>
        </w:tc>
        <w:tc>
          <w:tcPr>
            <w:tcW w:w="2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Name of the District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Nodal Bank</w:t>
            </w:r>
          </w:p>
        </w:tc>
      </w:tr>
      <w:tr w:rsidR="00C8046B" w:rsidTr="002B1147">
        <w:trPr>
          <w:trHeight w:val="349"/>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1</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North</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Punjab National Bank</w:t>
            </w:r>
          </w:p>
        </w:tc>
      </w:tr>
      <w:tr w:rsidR="00C8046B" w:rsidTr="002B114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2</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North East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Punjab National Bank</w:t>
            </w:r>
          </w:p>
        </w:tc>
      </w:tr>
      <w:tr w:rsidR="00C8046B" w:rsidTr="002B114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3</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South West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State Bank of India</w:t>
            </w:r>
          </w:p>
        </w:tc>
      </w:tr>
      <w:tr w:rsidR="00C8046B" w:rsidTr="002B114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4</w:t>
            </w:r>
          </w:p>
        </w:tc>
        <w:tc>
          <w:tcPr>
            <w:tcW w:w="2417"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West</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8046B" w:rsidRDefault="00C8046B" w:rsidP="002B1147">
            <w:pPr>
              <w:rPr>
                <w:rFonts w:ascii="Arial" w:hAnsi="Arial" w:cs="Arial"/>
                <w:sz w:val="24"/>
                <w:szCs w:val="24"/>
              </w:rPr>
            </w:pPr>
            <w:r>
              <w:rPr>
                <w:rFonts w:ascii="Arial" w:hAnsi="Arial" w:cs="Arial"/>
                <w:sz w:val="24"/>
                <w:szCs w:val="24"/>
              </w:rPr>
              <w:t>Canara Bank</w:t>
            </w:r>
          </w:p>
        </w:tc>
      </w:tr>
    </w:tbl>
    <w:p w:rsidR="00C8046B" w:rsidRDefault="00C8046B" w:rsidP="00F4360B">
      <w:pPr>
        <w:spacing w:before="60" w:after="60" w:line="240" w:lineRule="auto"/>
        <w:contextualSpacing/>
        <w:jc w:val="both"/>
        <w:rPr>
          <w:rFonts w:ascii="Arial" w:eastAsia="Times New Roman" w:hAnsi="Arial" w:cs="Arial"/>
          <w:b/>
          <w:sz w:val="24"/>
          <w:szCs w:val="24"/>
        </w:rPr>
      </w:pPr>
    </w:p>
    <w:p w:rsidR="00C8046B" w:rsidRPr="00C8046B" w:rsidRDefault="00C8046B" w:rsidP="00F4360B">
      <w:pPr>
        <w:spacing w:before="60" w:after="60" w:line="240" w:lineRule="auto"/>
        <w:contextualSpacing/>
        <w:jc w:val="both"/>
        <w:rPr>
          <w:rFonts w:ascii="Arial" w:eastAsia="Times New Roman" w:hAnsi="Arial" w:cs="Arial"/>
          <w:sz w:val="24"/>
          <w:szCs w:val="24"/>
        </w:rPr>
      </w:pPr>
      <w:r w:rsidRPr="00C8046B">
        <w:rPr>
          <w:rFonts w:ascii="Arial" w:eastAsia="Times New Roman" w:hAnsi="Arial" w:cs="Arial"/>
          <w:sz w:val="24"/>
          <w:szCs w:val="24"/>
        </w:rPr>
        <w:t>As per the request from SLBC-Delhi to nominate Nodal Officer from Controlling &amp; Head Office following Banks have submitted the details:-</w:t>
      </w:r>
    </w:p>
    <w:p w:rsidR="00C8046B" w:rsidRPr="00C8046B" w:rsidRDefault="00C8046B" w:rsidP="00F4360B">
      <w:pPr>
        <w:spacing w:before="60" w:after="60" w:line="240" w:lineRule="auto"/>
        <w:contextualSpacing/>
        <w:jc w:val="both"/>
        <w:rPr>
          <w:rFonts w:ascii="Arial" w:eastAsia="Times New Roman" w:hAnsi="Arial" w:cs="Arial"/>
          <w:sz w:val="24"/>
          <w:szCs w:val="24"/>
        </w:rPr>
      </w:pPr>
    </w:p>
    <w:p w:rsidR="00C8046B" w:rsidRPr="00C8046B" w:rsidRDefault="00C8046B" w:rsidP="00C8046B">
      <w:pPr>
        <w:pStyle w:val="ListParagraph"/>
        <w:numPr>
          <w:ilvl w:val="0"/>
          <w:numId w:val="36"/>
        </w:numPr>
        <w:spacing w:before="60" w:after="60"/>
        <w:jc w:val="both"/>
        <w:rPr>
          <w:rFonts w:ascii="Arial" w:hAnsi="Arial" w:cs="Arial"/>
        </w:rPr>
      </w:pPr>
      <w:r w:rsidRPr="00C8046B">
        <w:rPr>
          <w:rFonts w:ascii="Arial" w:hAnsi="Arial" w:cs="Arial"/>
        </w:rPr>
        <w:t>Canara Bank</w:t>
      </w:r>
    </w:p>
    <w:p w:rsidR="00C8046B" w:rsidRPr="00C8046B" w:rsidRDefault="00C8046B" w:rsidP="00C8046B">
      <w:pPr>
        <w:pStyle w:val="ListParagraph"/>
        <w:numPr>
          <w:ilvl w:val="0"/>
          <w:numId w:val="36"/>
        </w:numPr>
        <w:spacing w:before="60" w:after="60"/>
        <w:jc w:val="both"/>
        <w:rPr>
          <w:rFonts w:ascii="Arial" w:hAnsi="Arial" w:cs="Arial"/>
        </w:rPr>
      </w:pPr>
      <w:r w:rsidRPr="00C8046B">
        <w:rPr>
          <w:rFonts w:ascii="Arial" w:hAnsi="Arial" w:cs="Arial"/>
        </w:rPr>
        <w:t>State Bank of India</w:t>
      </w:r>
    </w:p>
    <w:p w:rsidR="00C8046B" w:rsidRPr="00C8046B" w:rsidRDefault="00C8046B" w:rsidP="00C8046B">
      <w:pPr>
        <w:spacing w:before="60" w:after="60"/>
        <w:jc w:val="both"/>
        <w:rPr>
          <w:rFonts w:ascii="Arial" w:hAnsi="Arial" w:cs="Arial"/>
          <w:sz w:val="24"/>
          <w:szCs w:val="24"/>
        </w:rPr>
      </w:pPr>
    </w:p>
    <w:p w:rsidR="00C8046B" w:rsidRDefault="00B63835" w:rsidP="00C8046B">
      <w:pPr>
        <w:spacing w:before="60" w:after="60"/>
        <w:jc w:val="both"/>
        <w:rPr>
          <w:rFonts w:ascii="Arial" w:hAnsi="Arial" w:cs="Arial"/>
          <w:sz w:val="24"/>
          <w:szCs w:val="24"/>
        </w:rPr>
      </w:pPr>
      <w:r>
        <w:rPr>
          <w:rFonts w:ascii="Arial" w:hAnsi="Arial" w:cs="Arial"/>
          <w:b/>
          <w:sz w:val="24"/>
          <w:szCs w:val="24"/>
        </w:rPr>
        <w:t>Action Point</w:t>
      </w:r>
      <w:proofErr w:type="gramStart"/>
      <w:r>
        <w:rPr>
          <w:rFonts w:ascii="Arial" w:hAnsi="Arial" w:cs="Arial"/>
          <w:b/>
          <w:sz w:val="24"/>
          <w:szCs w:val="24"/>
        </w:rPr>
        <w:t>:-</w:t>
      </w:r>
      <w:proofErr w:type="gramEnd"/>
      <w:r>
        <w:rPr>
          <w:rFonts w:ascii="Arial" w:hAnsi="Arial" w:cs="Arial"/>
          <w:b/>
          <w:sz w:val="24"/>
          <w:szCs w:val="24"/>
        </w:rPr>
        <w:t xml:space="preserve"> </w:t>
      </w:r>
      <w:r w:rsidR="00C8046B" w:rsidRPr="00B63835">
        <w:rPr>
          <w:rFonts w:ascii="Arial" w:hAnsi="Arial" w:cs="Arial"/>
          <w:b/>
          <w:sz w:val="24"/>
          <w:szCs w:val="24"/>
        </w:rPr>
        <w:t xml:space="preserve">The LDM of above districts &amp; their Lead Banks are requested to complete the exercise of 100% </w:t>
      </w:r>
      <w:proofErr w:type="spellStart"/>
      <w:r w:rsidR="00C8046B" w:rsidRPr="00B63835">
        <w:rPr>
          <w:rFonts w:ascii="Arial" w:hAnsi="Arial" w:cs="Arial"/>
          <w:b/>
          <w:sz w:val="24"/>
          <w:szCs w:val="24"/>
        </w:rPr>
        <w:t>Digitisation</w:t>
      </w:r>
      <w:proofErr w:type="spellEnd"/>
      <w:r w:rsidR="00C8046B" w:rsidRPr="00B63835">
        <w:rPr>
          <w:rFonts w:ascii="Arial" w:hAnsi="Arial" w:cs="Arial"/>
          <w:b/>
          <w:sz w:val="24"/>
          <w:szCs w:val="24"/>
        </w:rPr>
        <w:t xml:space="preserve"> by September 2023</w:t>
      </w:r>
      <w:r w:rsidR="00C8046B">
        <w:rPr>
          <w:rFonts w:ascii="Arial" w:hAnsi="Arial" w:cs="Arial"/>
          <w:sz w:val="24"/>
          <w:szCs w:val="24"/>
        </w:rPr>
        <w:t xml:space="preserve">. </w:t>
      </w:r>
    </w:p>
    <w:p w:rsidR="00C8046B" w:rsidRPr="00C8046B" w:rsidRDefault="00C8046B" w:rsidP="00C8046B">
      <w:pPr>
        <w:spacing w:before="60" w:after="60"/>
        <w:jc w:val="both"/>
        <w:rPr>
          <w:rFonts w:ascii="Arial" w:hAnsi="Arial" w:cs="Arial"/>
          <w:sz w:val="24"/>
          <w:szCs w:val="24"/>
        </w:rPr>
      </w:pPr>
    </w:p>
    <w:p w:rsidR="0083044F" w:rsidRPr="00D27AAB" w:rsidRDefault="00925D31" w:rsidP="00FD5C0A">
      <w:pPr>
        <w:pStyle w:val="ListParagraph"/>
        <w:numPr>
          <w:ilvl w:val="0"/>
          <w:numId w:val="33"/>
        </w:numPr>
        <w:tabs>
          <w:tab w:val="left" w:pos="5025"/>
        </w:tabs>
        <w:jc w:val="both"/>
        <w:rPr>
          <w:rFonts w:ascii="Arial" w:hAnsi="Arial" w:cs="Arial"/>
          <w:b/>
          <w:u w:val="single"/>
        </w:rPr>
      </w:pPr>
      <w:r w:rsidRPr="00D27AAB">
        <w:rPr>
          <w:rFonts w:ascii="Arial" w:eastAsia="Calibri" w:hAnsi="Arial" w:cs="Arial"/>
          <w:b/>
          <w:lang w:bidi="hi-IN"/>
        </w:rPr>
        <w:t xml:space="preserve">Review of PM </w:t>
      </w:r>
      <w:proofErr w:type="spellStart"/>
      <w:r w:rsidRPr="00D27AAB">
        <w:rPr>
          <w:rFonts w:ascii="Arial" w:eastAsia="Calibri" w:hAnsi="Arial" w:cs="Arial"/>
          <w:b/>
          <w:lang w:bidi="hi-IN"/>
        </w:rPr>
        <w:t>SVANidhi</w:t>
      </w:r>
      <w:proofErr w:type="spellEnd"/>
      <w:r w:rsidRPr="00D27AAB">
        <w:rPr>
          <w:rFonts w:ascii="Arial" w:eastAsia="Calibri" w:hAnsi="Arial" w:cs="Arial"/>
          <w:b/>
          <w:lang w:bidi="hi-IN"/>
        </w:rPr>
        <w:t xml:space="preserve"> Scheme</w:t>
      </w:r>
      <w:r w:rsidR="00751AA2" w:rsidRPr="00D27AAB">
        <w:rPr>
          <w:rFonts w:ascii="Arial" w:eastAsia="Calibri" w:hAnsi="Arial" w:cs="Arial"/>
          <w:b/>
          <w:lang w:bidi="hi-IN"/>
        </w:rPr>
        <w:t xml:space="preserve"> </w:t>
      </w:r>
    </w:p>
    <w:p w:rsidR="00536115" w:rsidRDefault="00536115" w:rsidP="00690DE8">
      <w:pPr>
        <w:tabs>
          <w:tab w:val="left" w:pos="5025"/>
        </w:tabs>
        <w:spacing w:after="0"/>
        <w:jc w:val="both"/>
        <w:rPr>
          <w:rFonts w:ascii="Arial" w:hAnsi="Arial" w:cs="Arial"/>
          <w:sz w:val="24"/>
          <w:szCs w:val="24"/>
        </w:rPr>
      </w:pPr>
    </w:p>
    <w:tbl>
      <w:tblPr>
        <w:tblW w:w="11250" w:type="dxa"/>
        <w:tblInd w:w="-455" w:type="dxa"/>
        <w:tblLook w:val="04A0" w:firstRow="1" w:lastRow="0" w:firstColumn="1" w:lastColumn="0" w:noHBand="0" w:noVBand="1"/>
      </w:tblPr>
      <w:tblGrid>
        <w:gridCol w:w="810"/>
        <w:gridCol w:w="2880"/>
        <w:gridCol w:w="1598"/>
        <w:gridCol w:w="1182"/>
        <w:gridCol w:w="1510"/>
        <w:gridCol w:w="1500"/>
        <w:gridCol w:w="1770"/>
      </w:tblGrid>
      <w:tr w:rsidR="002B1147" w:rsidRPr="002B1147" w:rsidTr="00A40354">
        <w:trPr>
          <w:trHeight w:val="456"/>
        </w:trPr>
        <w:tc>
          <w:tcPr>
            <w:tcW w:w="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bookmarkStart w:id="0" w:name="RANGE!A1:K41"/>
            <w:r w:rsidRPr="002B1147">
              <w:rPr>
                <w:rFonts w:ascii="Arial" w:eastAsia="Times New Roman" w:hAnsi="Arial" w:cs="Arial"/>
                <w:color w:val="000000"/>
              </w:rPr>
              <w:t> </w:t>
            </w:r>
            <w:bookmarkEnd w:id="0"/>
          </w:p>
        </w:tc>
        <w:tc>
          <w:tcPr>
            <w:tcW w:w="2880"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1598"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PM SVANidhi_20-03-2023_Bank wise report- ALL TRENCH</w:t>
            </w:r>
          </w:p>
        </w:tc>
        <w:tc>
          <w:tcPr>
            <w:tcW w:w="1182"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1510"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1770" w:type="dxa"/>
            <w:tcBorders>
              <w:top w:val="single" w:sz="4" w:space="0" w:color="auto"/>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r>
      <w:tr w:rsidR="002B1147" w:rsidRPr="002B1147" w:rsidTr="00A40354">
        <w:trPr>
          <w:trHeight w:val="593"/>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A40354" w:rsidRDefault="002B1147" w:rsidP="002B1147">
            <w:pPr>
              <w:spacing w:after="0" w:line="240" w:lineRule="auto"/>
              <w:rPr>
                <w:rFonts w:ascii="Arial" w:eastAsia="Times New Roman" w:hAnsi="Arial" w:cs="Arial"/>
                <w:b/>
                <w:color w:val="000000"/>
              </w:rPr>
            </w:pPr>
            <w:proofErr w:type="spellStart"/>
            <w:r w:rsidRPr="00A40354">
              <w:rPr>
                <w:rFonts w:ascii="Arial" w:eastAsia="Times New Roman" w:hAnsi="Arial" w:cs="Arial"/>
                <w:b/>
                <w:color w:val="000000"/>
              </w:rPr>
              <w:t>S.No</w:t>
            </w:r>
            <w:proofErr w:type="spellEnd"/>
            <w:r w:rsidRPr="00A40354">
              <w:rPr>
                <w:rFonts w:ascii="Arial" w:eastAsia="Times New Roman" w:hAnsi="Arial" w:cs="Arial"/>
                <w:b/>
                <w:color w:val="000000"/>
              </w:rPr>
              <w:t>.</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Bank Name</w:t>
            </w:r>
          </w:p>
        </w:tc>
        <w:tc>
          <w:tcPr>
            <w:tcW w:w="1598" w:type="dxa"/>
            <w:tcBorders>
              <w:top w:val="nil"/>
              <w:left w:val="nil"/>
              <w:bottom w:val="single" w:sz="4" w:space="0" w:color="auto"/>
              <w:right w:val="single" w:sz="4" w:space="0" w:color="auto"/>
            </w:tcBorders>
            <w:shd w:val="clear" w:color="000000" w:fill="FFFFFF"/>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Eligible Applications</w:t>
            </w:r>
          </w:p>
        </w:tc>
        <w:tc>
          <w:tcPr>
            <w:tcW w:w="1182" w:type="dxa"/>
            <w:tcBorders>
              <w:top w:val="nil"/>
              <w:left w:val="nil"/>
              <w:bottom w:val="single" w:sz="4" w:space="0" w:color="auto"/>
              <w:right w:val="single" w:sz="4" w:space="0" w:color="auto"/>
            </w:tcBorders>
            <w:shd w:val="clear" w:color="000000" w:fill="FFFFFF"/>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Returned by Bank</w:t>
            </w:r>
          </w:p>
        </w:tc>
        <w:tc>
          <w:tcPr>
            <w:tcW w:w="1510" w:type="dxa"/>
            <w:tcBorders>
              <w:top w:val="nil"/>
              <w:left w:val="nil"/>
              <w:bottom w:val="single" w:sz="4" w:space="0" w:color="auto"/>
              <w:right w:val="single" w:sz="4" w:space="0" w:color="auto"/>
            </w:tcBorders>
            <w:shd w:val="clear" w:color="000000" w:fill="FFFFFF"/>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Application sanctioned</w:t>
            </w:r>
          </w:p>
        </w:tc>
        <w:tc>
          <w:tcPr>
            <w:tcW w:w="1500" w:type="dxa"/>
            <w:tcBorders>
              <w:top w:val="nil"/>
              <w:left w:val="nil"/>
              <w:bottom w:val="single" w:sz="4" w:space="0" w:color="auto"/>
              <w:right w:val="single" w:sz="4" w:space="0" w:color="auto"/>
            </w:tcBorders>
            <w:shd w:val="clear" w:color="000000" w:fill="FFFFFF"/>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Disbursed applications</w:t>
            </w:r>
          </w:p>
        </w:tc>
        <w:tc>
          <w:tcPr>
            <w:tcW w:w="1770" w:type="dxa"/>
            <w:tcBorders>
              <w:top w:val="nil"/>
              <w:left w:val="nil"/>
              <w:bottom w:val="single" w:sz="4" w:space="0" w:color="auto"/>
              <w:right w:val="single" w:sz="4" w:space="0" w:color="auto"/>
            </w:tcBorders>
            <w:shd w:val="clear" w:color="000000" w:fill="FFFFFF"/>
            <w:vAlign w:val="bottom"/>
            <w:hideMark/>
          </w:tcPr>
          <w:p w:rsidR="002B1147" w:rsidRPr="00A40354" w:rsidRDefault="002B1147" w:rsidP="002B1147">
            <w:pPr>
              <w:spacing w:after="0" w:line="240" w:lineRule="auto"/>
              <w:rPr>
                <w:rFonts w:ascii="Arial" w:eastAsia="Times New Roman" w:hAnsi="Arial" w:cs="Arial"/>
                <w:b/>
                <w:color w:val="000000"/>
              </w:rPr>
            </w:pPr>
            <w:r w:rsidRPr="00A40354">
              <w:rPr>
                <w:rFonts w:ascii="Arial" w:eastAsia="Times New Roman" w:hAnsi="Arial" w:cs="Arial"/>
                <w:b/>
                <w:color w:val="000000"/>
              </w:rPr>
              <w:t>Pending for Disbursement</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State Bank of India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34874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6258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28345</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18829</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9516</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Punjab National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27432</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7746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18098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15637</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2461</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Kotak Mahindra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4007</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1126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2463</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521</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1942</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Indian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6251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2184</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3780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2878</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902</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Bank of Baroda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17637</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7805</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8943</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8086</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857</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Canara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11506</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5041</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6208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5808</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400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HDFC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1348</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794</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474</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89</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385</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Union Bank of India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12546</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5695</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6498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6146</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352</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Indian Overseas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2280</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648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1443</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1151</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292</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Bank of India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6231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3623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2511</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2235</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276</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Axis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878</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367</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197</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87</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12</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Punjab &amp; Sind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4146</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1588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2126</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2020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106</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13</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ICICI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429</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117</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297</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203</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94</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Central Bank of India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4636</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2384</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1940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1890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15</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UCO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1484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847</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561</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514</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47</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16</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Bank of Maharashtra</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1374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499</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775</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741</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34</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17</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IDBI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592</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342</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83</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62</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21</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18</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Federal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222</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149</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59</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39</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Nainital</w:t>
            </w:r>
            <w:proofErr w:type="spellEnd"/>
            <w:r w:rsidRPr="002B1147">
              <w:rPr>
                <w:rFonts w:ascii="Arial" w:eastAsia="Times New Roman" w:hAnsi="Arial" w:cs="Arial"/>
                <w:color w:val="000000"/>
              </w:rPr>
              <w:t xml:space="preserv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253</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57</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20</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IndusInd</w:t>
            </w:r>
            <w:proofErr w:type="spellEnd"/>
            <w:r w:rsidRPr="002B1147">
              <w:rPr>
                <w:rFonts w:ascii="Arial" w:eastAsia="Times New Roman" w:hAnsi="Arial" w:cs="Arial"/>
                <w:color w:val="000000"/>
              </w:rPr>
              <w:t xml:space="preserv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190</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45</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35</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21</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South Indian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207</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116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46</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37</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22</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Jammu &amp; Kashmir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259</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147</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142</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23</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AU Small Finance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72</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25</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15</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24</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Karur</w:t>
            </w:r>
            <w:proofErr w:type="spellEnd"/>
            <w:r w:rsidRPr="002B1147">
              <w:rPr>
                <w:rFonts w:ascii="Arial" w:eastAsia="Times New Roman" w:hAnsi="Arial" w:cs="Arial"/>
                <w:color w:val="000000"/>
              </w:rPr>
              <w:t xml:space="preserve"> Vyas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128</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25</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Karnataka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849</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223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95</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26</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Uttkarsh</w:t>
            </w:r>
            <w:proofErr w:type="spellEnd"/>
            <w:r w:rsidRPr="002B1147">
              <w:rPr>
                <w:rFonts w:ascii="Arial" w:eastAsia="Times New Roman" w:hAnsi="Arial" w:cs="Arial"/>
                <w:color w:val="000000"/>
              </w:rPr>
              <w:t xml:space="preserve"> Small Finance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19</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57</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27</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xml:space="preserve">Tamil </w:t>
            </w:r>
            <w:proofErr w:type="spellStart"/>
            <w:r w:rsidRPr="002B1147">
              <w:rPr>
                <w:rFonts w:ascii="Arial" w:eastAsia="Times New Roman" w:hAnsi="Arial" w:cs="Arial"/>
                <w:color w:val="000000"/>
              </w:rPr>
              <w:t>Merchantile</w:t>
            </w:r>
            <w:proofErr w:type="spellEnd"/>
            <w:r w:rsidRPr="002B1147">
              <w:rPr>
                <w:rFonts w:ascii="Arial" w:eastAsia="Times New Roman" w:hAnsi="Arial" w:cs="Arial"/>
                <w:color w:val="000000"/>
              </w:rPr>
              <w:t xml:space="preserv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28</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IDFC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103</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28</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38</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38</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29</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Bandhan</w:t>
            </w:r>
            <w:proofErr w:type="spellEnd"/>
            <w:r w:rsidRPr="002B1147">
              <w:rPr>
                <w:rFonts w:ascii="Arial" w:eastAsia="Times New Roman" w:hAnsi="Arial" w:cs="Arial"/>
                <w:color w:val="000000"/>
              </w:rPr>
              <w:t xml:space="preserv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40</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31</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30</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Dhanlaxmi</w:t>
            </w:r>
            <w:proofErr w:type="spellEnd"/>
            <w:r w:rsidRPr="002B1147">
              <w:rPr>
                <w:rFonts w:ascii="Arial" w:eastAsia="Times New Roman" w:hAnsi="Arial" w:cs="Arial"/>
                <w:color w:val="000000"/>
              </w:rPr>
              <w:t xml:space="preserv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7</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31</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Yes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108</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2</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32</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Jana Small Fin.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33</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proofErr w:type="spellStart"/>
            <w:r w:rsidRPr="002B1147">
              <w:rPr>
                <w:rFonts w:ascii="Arial" w:eastAsia="Times New Roman" w:hAnsi="Arial" w:cs="Arial"/>
                <w:color w:val="000000"/>
              </w:rPr>
              <w:t>Ujjivan</w:t>
            </w:r>
            <w:proofErr w:type="spellEnd"/>
            <w:r w:rsidRPr="002B1147">
              <w:rPr>
                <w:rFonts w:ascii="Arial" w:eastAsia="Times New Roman" w:hAnsi="Arial" w:cs="Arial"/>
                <w:color w:val="000000"/>
              </w:rPr>
              <w:t xml:space="preserve"> Small Finance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171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147</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34</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Lakshmi Vilas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18</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35</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RBL</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44</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36</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DCB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10</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37</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City Union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456"/>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38</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Catholic Syrian Bank</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9</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0</w:t>
            </w:r>
          </w:p>
        </w:tc>
      </w:tr>
      <w:tr w:rsidR="002B1147" w:rsidRPr="002B1147" w:rsidTr="00A40354">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288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rPr>
                <w:rFonts w:ascii="Arial" w:eastAsia="Times New Roman" w:hAnsi="Arial" w:cs="Arial"/>
                <w:color w:val="000000"/>
              </w:rPr>
            </w:pPr>
            <w:r w:rsidRPr="002B1147">
              <w:rPr>
                <w:rFonts w:ascii="Arial" w:eastAsia="Times New Roman" w:hAnsi="Arial" w:cs="Arial"/>
                <w:color w:val="000000"/>
              </w:rPr>
              <w:t> </w:t>
            </w:r>
          </w:p>
        </w:tc>
        <w:tc>
          <w:tcPr>
            <w:tcW w:w="1598"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140581</w:t>
            </w:r>
          </w:p>
        </w:tc>
        <w:tc>
          <w:tcPr>
            <w:tcW w:w="1182"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48083</w:t>
            </w:r>
          </w:p>
        </w:tc>
        <w:tc>
          <w:tcPr>
            <w:tcW w:w="151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85343</w:t>
            </w:r>
          </w:p>
        </w:tc>
        <w:tc>
          <w:tcPr>
            <w:tcW w:w="150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67429</w:t>
            </w:r>
          </w:p>
        </w:tc>
        <w:tc>
          <w:tcPr>
            <w:tcW w:w="1770" w:type="dxa"/>
            <w:tcBorders>
              <w:top w:val="nil"/>
              <w:left w:val="nil"/>
              <w:bottom w:val="single" w:sz="4" w:space="0" w:color="auto"/>
              <w:right w:val="single" w:sz="4" w:space="0" w:color="auto"/>
            </w:tcBorders>
            <w:shd w:val="clear" w:color="000000" w:fill="FFFFFF"/>
            <w:noWrap/>
            <w:vAlign w:val="bottom"/>
            <w:hideMark/>
          </w:tcPr>
          <w:p w:rsidR="002B1147" w:rsidRPr="002B1147" w:rsidRDefault="002B1147" w:rsidP="002B1147">
            <w:pPr>
              <w:spacing w:after="0" w:line="240" w:lineRule="auto"/>
              <w:jc w:val="right"/>
              <w:rPr>
                <w:rFonts w:ascii="Arial" w:eastAsia="Times New Roman" w:hAnsi="Arial" w:cs="Arial"/>
                <w:color w:val="000000"/>
              </w:rPr>
            </w:pPr>
            <w:r w:rsidRPr="002B1147">
              <w:rPr>
                <w:rFonts w:ascii="Arial" w:eastAsia="Times New Roman" w:hAnsi="Arial" w:cs="Arial"/>
                <w:color w:val="000000"/>
              </w:rPr>
              <w:t>17914</w:t>
            </w:r>
          </w:p>
        </w:tc>
      </w:tr>
    </w:tbl>
    <w:p w:rsidR="002B1147" w:rsidRDefault="002B1147" w:rsidP="00690DE8">
      <w:pPr>
        <w:tabs>
          <w:tab w:val="left" w:pos="5025"/>
        </w:tabs>
        <w:spacing w:after="0"/>
        <w:jc w:val="both"/>
        <w:rPr>
          <w:rFonts w:ascii="Arial" w:hAnsi="Arial" w:cs="Arial"/>
          <w:sz w:val="24"/>
          <w:szCs w:val="24"/>
        </w:rPr>
      </w:pPr>
    </w:p>
    <w:p w:rsidR="00536115" w:rsidRPr="00D27AAB" w:rsidRDefault="00536115" w:rsidP="00690DE8">
      <w:pPr>
        <w:tabs>
          <w:tab w:val="left" w:pos="5025"/>
        </w:tabs>
        <w:spacing w:after="0"/>
        <w:jc w:val="both"/>
        <w:rPr>
          <w:rFonts w:ascii="Arial" w:hAnsi="Arial" w:cs="Arial"/>
          <w:sz w:val="24"/>
          <w:szCs w:val="24"/>
        </w:rPr>
      </w:pPr>
    </w:p>
    <w:p w:rsidR="00D27AAB" w:rsidRDefault="00690DE8" w:rsidP="00690DE8">
      <w:pPr>
        <w:tabs>
          <w:tab w:val="left" w:pos="5025"/>
        </w:tabs>
        <w:spacing w:after="0"/>
        <w:jc w:val="both"/>
        <w:rPr>
          <w:rFonts w:ascii="Arial" w:eastAsia="Times New Roman" w:hAnsi="Arial" w:cs="Arial"/>
          <w:b/>
          <w:sz w:val="24"/>
          <w:szCs w:val="24"/>
        </w:rPr>
      </w:pPr>
      <w:r w:rsidRPr="00D27AAB">
        <w:rPr>
          <w:rFonts w:ascii="Arial" w:eastAsia="Times New Roman" w:hAnsi="Arial" w:cs="Arial"/>
          <w:b/>
          <w:sz w:val="24"/>
          <w:szCs w:val="24"/>
        </w:rPr>
        <w:t>Action Point</w:t>
      </w:r>
      <w:proofErr w:type="gramStart"/>
      <w:r w:rsidRPr="00D27AAB">
        <w:rPr>
          <w:rFonts w:ascii="Arial" w:eastAsia="Times New Roman" w:hAnsi="Arial" w:cs="Arial"/>
          <w:b/>
          <w:sz w:val="24"/>
          <w:szCs w:val="24"/>
        </w:rPr>
        <w:t>:-</w:t>
      </w:r>
      <w:proofErr w:type="gramEnd"/>
      <w:r w:rsidRPr="00D27AAB">
        <w:rPr>
          <w:rFonts w:ascii="Arial" w:eastAsia="Times New Roman" w:hAnsi="Arial" w:cs="Arial"/>
          <w:b/>
          <w:sz w:val="24"/>
          <w:szCs w:val="24"/>
        </w:rPr>
        <w:t xml:space="preserve"> All the member banks are requested to dispose-of pending applications under PM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xml:space="preserve"> on priority basis and participate in ‘PM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&amp; ‘</w:t>
      </w:r>
      <w:proofErr w:type="spellStart"/>
      <w:r w:rsidRPr="00D27AAB">
        <w:rPr>
          <w:rFonts w:ascii="Arial" w:eastAsia="Times New Roman" w:hAnsi="Arial" w:cs="Arial"/>
          <w:b/>
          <w:sz w:val="24"/>
          <w:szCs w:val="24"/>
        </w:rPr>
        <w:t>SVANidhi</w:t>
      </w:r>
      <w:proofErr w:type="spellEnd"/>
      <w:r w:rsidRPr="00D27AAB">
        <w:rPr>
          <w:rFonts w:ascii="Arial" w:eastAsia="Times New Roman" w:hAnsi="Arial" w:cs="Arial"/>
          <w:b/>
          <w:sz w:val="24"/>
          <w:szCs w:val="24"/>
        </w:rPr>
        <w:t xml:space="preserve"> se </w:t>
      </w:r>
      <w:proofErr w:type="spellStart"/>
      <w:r w:rsidRPr="00D27AAB">
        <w:rPr>
          <w:rFonts w:ascii="Arial" w:eastAsia="Times New Roman" w:hAnsi="Arial" w:cs="Arial"/>
          <w:b/>
          <w:sz w:val="24"/>
          <w:szCs w:val="24"/>
        </w:rPr>
        <w:t>Samriddhi</w:t>
      </w:r>
      <w:proofErr w:type="spellEnd"/>
      <w:r w:rsidRPr="00D27AAB">
        <w:rPr>
          <w:rFonts w:ascii="Arial" w:eastAsia="Times New Roman" w:hAnsi="Arial" w:cs="Arial"/>
          <w:b/>
          <w:sz w:val="24"/>
          <w:szCs w:val="24"/>
        </w:rPr>
        <w:t xml:space="preserve">’ camps. Member banks are requested to re-consider applications under ‘returned by banks’. </w:t>
      </w:r>
    </w:p>
    <w:p w:rsidR="00D27AAB" w:rsidRPr="00D27AAB" w:rsidRDefault="00D27AAB" w:rsidP="00690DE8">
      <w:pPr>
        <w:tabs>
          <w:tab w:val="left" w:pos="5025"/>
        </w:tabs>
        <w:spacing w:after="0"/>
        <w:jc w:val="both"/>
        <w:rPr>
          <w:rFonts w:ascii="Arial" w:eastAsia="Times New Roman" w:hAnsi="Arial" w:cs="Arial"/>
          <w:b/>
          <w:sz w:val="24"/>
          <w:szCs w:val="24"/>
        </w:rPr>
      </w:pPr>
    </w:p>
    <w:p w:rsidR="00F4360B" w:rsidRPr="00D27AAB" w:rsidRDefault="00F4360B" w:rsidP="00F4360B">
      <w:pPr>
        <w:spacing w:after="0" w:line="240" w:lineRule="auto"/>
        <w:jc w:val="both"/>
        <w:rPr>
          <w:rFonts w:ascii="Arial" w:eastAsia="Times New Roman" w:hAnsi="Arial" w:cs="Arial"/>
          <w:b/>
          <w:sz w:val="24"/>
          <w:szCs w:val="24"/>
          <w:u w:val="single"/>
          <w:shd w:val="clear" w:color="auto" w:fill="FFFFFF"/>
        </w:rPr>
      </w:pPr>
      <w:r w:rsidRPr="00D27AAB">
        <w:rPr>
          <w:rFonts w:ascii="Arial" w:eastAsia="Times New Roman" w:hAnsi="Arial" w:cs="Arial"/>
          <w:b/>
          <w:bCs/>
          <w:sz w:val="24"/>
          <w:szCs w:val="24"/>
          <w:u w:val="single"/>
        </w:rPr>
        <w:t xml:space="preserve">(4) PMFME- </w:t>
      </w:r>
      <w:r w:rsidRPr="00D27AAB">
        <w:rPr>
          <w:rFonts w:ascii="Arial" w:eastAsia="Times New Roman" w:hAnsi="Arial" w:cs="Arial"/>
          <w:b/>
          <w:bCs/>
          <w:sz w:val="24"/>
          <w:szCs w:val="24"/>
          <w:u w:val="single"/>
          <w:shd w:val="clear" w:color="auto" w:fill="FFFFFF"/>
        </w:rPr>
        <w:t xml:space="preserve">Pradhan </w:t>
      </w:r>
      <w:proofErr w:type="spellStart"/>
      <w:r w:rsidRPr="00D27AAB">
        <w:rPr>
          <w:rFonts w:ascii="Arial" w:eastAsia="Times New Roman" w:hAnsi="Arial" w:cs="Arial"/>
          <w:b/>
          <w:bCs/>
          <w:sz w:val="24"/>
          <w:szCs w:val="24"/>
          <w:u w:val="single"/>
          <w:shd w:val="clear" w:color="auto" w:fill="FFFFFF"/>
        </w:rPr>
        <w:t>Mantri</w:t>
      </w:r>
      <w:proofErr w:type="spellEnd"/>
      <w:r w:rsidRPr="00D27AAB">
        <w:rPr>
          <w:rFonts w:ascii="Arial" w:eastAsia="Times New Roman" w:hAnsi="Arial" w:cs="Arial"/>
          <w:b/>
          <w:bCs/>
          <w:sz w:val="24"/>
          <w:szCs w:val="24"/>
          <w:u w:val="single"/>
          <w:shd w:val="clear" w:color="auto" w:fill="FFFFFF"/>
        </w:rPr>
        <w:t xml:space="preserve"> </w:t>
      </w:r>
      <w:proofErr w:type="spellStart"/>
      <w:r w:rsidRPr="00D27AAB">
        <w:rPr>
          <w:rFonts w:ascii="Arial" w:eastAsia="Times New Roman" w:hAnsi="Arial" w:cs="Arial"/>
          <w:b/>
          <w:bCs/>
          <w:sz w:val="24"/>
          <w:szCs w:val="24"/>
          <w:u w:val="single"/>
          <w:shd w:val="clear" w:color="auto" w:fill="FFFFFF"/>
        </w:rPr>
        <w:t>Formalisation</w:t>
      </w:r>
      <w:proofErr w:type="spellEnd"/>
      <w:r w:rsidRPr="00D27AAB">
        <w:rPr>
          <w:rFonts w:ascii="Arial" w:eastAsia="Times New Roman" w:hAnsi="Arial" w:cs="Arial"/>
          <w:b/>
          <w:bCs/>
          <w:sz w:val="24"/>
          <w:szCs w:val="24"/>
          <w:u w:val="single"/>
          <w:shd w:val="clear" w:color="auto" w:fill="FFFFFF"/>
        </w:rPr>
        <w:t xml:space="preserve"> of Micro food processing Enterprises</w:t>
      </w:r>
      <w:r w:rsidRPr="00D27AAB">
        <w:rPr>
          <w:rFonts w:ascii="Arial" w:eastAsia="Times New Roman" w:hAnsi="Arial" w:cs="Arial"/>
          <w:b/>
          <w:sz w:val="24"/>
          <w:szCs w:val="24"/>
          <w:u w:val="single"/>
          <w:shd w:val="clear" w:color="auto" w:fill="FFFFFF"/>
        </w:rPr>
        <w:t> (PMFME) </w:t>
      </w:r>
    </w:p>
    <w:p w:rsidR="00B87B9F" w:rsidRPr="00D27AAB" w:rsidRDefault="00B87B9F" w:rsidP="00F4360B">
      <w:pPr>
        <w:spacing w:after="0" w:line="240" w:lineRule="auto"/>
        <w:jc w:val="both"/>
        <w:rPr>
          <w:rFonts w:ascii="Arial" w:eastAsia="Times New Roman" w:hAnsi="Arial" w:cs="Arial"/>
          <w:b/>
          <w:sz w:val="24"/>
          <w:szCs w:val="24"/>
          <w:u w:val="single"/>
          <w:shd w:val="clear" w:color="auto" w:fill="FFFFFF"/>
        </w:rPr>
      </w:pPr>
    </w:p>
    <w:p w:rsidR="00A62633" w:rsidRDefault="009B6818" w:rsidP="00F4360B">
      <w:pPr>
        <w:spacing w:after="0" w:line="240" w:lineRule="auto"/>
        <w:jc w:val="both"/>
        <w:rPr>
          <w:rFonts w:ascii="Arial" w:eastAsia="Times New Roman" w:hAnsi="Arial" w:cs="Arial"/>
          <w:b/>
          <w:sz w:val="24"/>
          <w:szCs w:val="24"/>
          <w:u w:val="single"/>
        </w:rPr>
      </w:pPr>
      <w:r w:rsidRPr="00D27AAB">
        <w:rPr>
          <w:rFonts w:ascii="Arial" w:eastAsia="Times New Roman" w:hAnsi="Arial" w:cs="Arial"/>
          <w:b/>
          <w:sz w:val="24"/>
          <w:szCs w:val="24"/>
          <w:u w:val="single"/>
        </w:rPr>
        <w:t xml:space="preserve">DISTRICT WISE- </w:t>
      </w:r>
      <w:r w:rsidR="00A62633" w:rsidRPr="00D27AAB">
        <w:rPr>
          <w:rFonts w:ascii="Arial" w:eastAsia="Times New Roman" w:hAnsi="Arial" w:cs="Arial"/>
          <w:b/>
          <w:sz w:val="24"/>
          <w:szCs w:val="24"/>
          <w:u w:val="single"/>
        </w:rPr>
        <w:t>STATUS OF PMFME</w:t>
      </w:r>
      <w:r w:rsidR="00B87B9F" w:rsidRPr="00D27AAB">
        <w:rPr>
          <w:rFonts w:ascii="Arial" w:eastAsia="Times New Roman" w:hAnsi="Arial" w:cs="Arial"/>
          <w:b/>
          <w:sz w:val="24"/>
          <w:szCs w:val="24"/>
          <w:u w:val="single"/>
        </w:rPr>
        <w:t xml:space="preserve"> </w:t>
      </w:r>
    </w:p>
    <w:p w:rsidR="005849EB" w:rsidRDefault="005849EB" w:rsidP="00F4360B">
      <w:pPr>
        <w:spacing w:after="0" w:line="240" w:lineRule="auto"/>
        <w:jc w:val="both"/>
        <w:rPr>
          <w:rFonts w:ascii="Arial" w:eastAsia="Times New Roman" w:hAnsi="Arial" w:cs="Arial"/>
          <w:b/>
          <w:sz w:val="24"/>
          <w:szCs w:val="24"/>
          <w:u w:val="single"/>
        </w:rPr>
      </w:pPr>
    </w:p>
    <w:tbl>
      <w:tblPr>
        <w:tblW w:w="10703" w:type="dxa"/>
        <w:tblInd w:w="-5" w:type="dxa"/>
        <w:tblLook w:val="04A0" w:firstRow="1" w:lastRow="0" w:firstColumn="1" w:lastColumn="0" w:noHBand="0" w:noVBand="1"/>
      </w:tblPr>
      <w:tblGrid>
        <w:gridCol w:w="1800"/>
        <w:gridCol w:w="2783"/>
        <w:gridCol w:w="2340"/>
        <w:gridCol w:w="1800"/>
        <w:gridCol w:w="1980"/>
      </w:tblGrid>
      <w:tr w:rsidR="005849EB" w:rsidRPr="005849EB" w:rsidTr="00B16CB3">
        <w:trPr>
          <w:trHeight w:val="282"/>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Districts</w:t>
            </w:r>
          </w:p>
        </w:tc>
        <w:tc>
          <w:tcPr>
            <w:tcW w:w="2783" w:type="dxa"/>
            <w:tcBorders>
              <w:top w:val="single" w:sz="4" w:space="0" w:color="auto"/>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Loan Under Process</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Loan Sanctioned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Loan Rejected</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Loan Disbursed</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Central</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4</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13</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31</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3</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East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10</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23</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New Delhi</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5</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7</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29</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0</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North</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7</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North East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3</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14</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15</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5</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North West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16</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35</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5</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proofErr w:type="spellStart"/>
            <w:r w:rsidRPr="005849EB">
              <w:rPr>
                <w:rFonts w:ascii="Arial" w:eastAsia="Times New Roman" w:hAnsi="Arial" w:cs="Arial"/>
                <w:color w:val="000000"/>
                <w:sz w:val="24"/>
                <w:szCs w:val="24"/>
              </w:rPr>
              <w:t>Shahdara</w:t>
            </w:r>
            <w:proofErr w:type="spellEnd"/>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12</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27</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6</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South</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11</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4</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23</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South East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7</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5</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8</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4</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South West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17</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8</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12</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6</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West</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4</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10</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8</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w:t>
            </w:r>
          </w:p>
        </w:tc>
      </w:tr>
      <w:tr w:rsidR="005849EB" w:rsidRPr="005849EB" w:rsidTr="00B16CB3">
        <w:trPr>
          <w:trHeight w:val="2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rPr>
                <w:rFonts w:ascii="Arial" w:eastAsia="Times New Roman" w:hAnsi="Arial" w:cs="Arial"/>
                <w:color w:val="000000"/>
                <w:sz w:val="24"/>
                <w:szCs w:val="24"/>
              </w:rPr>
            </w:pPr>
            <w:r w:rsidRPr="005849EB">
              <w:rPr>
                <w:rFonts w:ascii="Arial" w:eastAsia="Times New Roman" w:hAnsi="Arial" w:cs="Arial"/>
                <w:color w:val="000000"/>
                <w:sz w:val="24"/>
                <w:szCs w:val="24"/>
              </w:rPr>
              <w:t> </w:t>
            </w:r>
          </w:p>
        </w:tc>
        <w:tc>
          <w:tcPr>
            <w:tcW w:w="2783"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94</w:t>
            </w:r>
          </w:p>
        </w:tc>
        <w:tc>
          <w:tcPr>
            <w:tcW w:w="234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94</w:t>
            </w:r>
          </w:p>
        </w:tc>
        <w:tc>
          <w:tcPr>
            <w:tcW w:w="180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218</w:t>
            </w:r>
          </w:p>
        </w:tc>
        <w:tc>
          <w:tcPr>
            <w:tcW w:w="1980" w:type="dxa"/>
            <w:tcBorders>
              <w:top w:val="nil"/>
              <w:left w:val="nil"/>
              <w:bottom w:val="single" w:sz="4" w:space="0" w:color="auto"/>
              <w:right w:val="single" w:sz="4" w:space="0" w:color="auto"/>
            </w:tcBorders>
            <w:shd w:val="clear" w:color="auto" w:fill="auto"/>
            <w:noWrap/>
            <w:vAlign w:val="bottom"/>
            <w:hideMark/>
          </w:tcPr>
          <w:p w:rsidR="005849EB" w:rsidRPr="005849EB" w:rsidRDefault="005849EB" w:rsidP="005849EB">
            <w:pPr>
              <w:spacing w:after="0" w:line="240" w:lineRule="auto"/>
              <w:jc w:val="right"/>
              <w:rPr>
                <w:rFonts w:ascii="Arial" w:eastAsia="Times New Roman" w:hAnsi="Arial" w:cs="Arial"/>
                <w:color w:val="000000"/>
                <w:sz w:val="24"/>
                <w:szCs w:val="24"/>
              </w:rPr>
            </w:pPr>
            <w:r w:rsidRPr="005849EB">
              <w:rPr>
                <w:rFonts w:ascii="Arial" w:eastAsia="Times New Roman" w:hAnsi="Arial" w:cs="Arial"/>
                <w:color w:val="000000"/>
                <w:sz w:val="24"/>
                <w:szCs w:val="24"/>
              </w:rPr>
              <w:t>42</w:t>
            </w:r>
          </w:p>
        </w:tc>
      </w:tr>
    </w:tbl>
    <w:p w:rsidR="005849EB" w:rsidRPr="00D27AAB" w:rsidRDefault="005849EB" w:rsidP="00F4360B">
      <w:pPr>
        <w:spacing w:after="0" w:line="240" w:lineRule="auto"/>
        <w:jc w:val="both"/>
        <w:rPr>
          <w:rFonts w:ascii="Arial" w:eastAsia="Times New Roman" w:hAnsi="Arial" w:cs="Arial"/>
          <w:b/>
          <w:sz w:val="24"/>
          <w:szCs w:val="24"/>
          <w:u w:val="single"/>
        </w:rPr>
      </w:pPr>
    </w:p>
    <w:p w:rsidR="00F57DD4" w:rsidRPr="00D27AAB" w:rsidRDefault="00F57DD4" w:rsidP="00F4360B">
      <w:pPr>
        <w:spacing w:after="0" w:line="240" w:lineRule="auto"/>
        <w:jc w:val="both"/>
        <w:rPr>
          <w:rFonts w:ascii="Arial" w:eastAsia="Times New Roman" w:hAnsi="Arial" w:cs="Arial"/>
          <w:b/>
          <w:bCs/>
          <w:sz w:val="24"/>
          <w:szCs w:val="24"/>
          <w:u w:val="single"/>
        </w:rPr>
      </w:pPr>
      <w:r w:rsidRPr="00D27AAB">
        <w:rPr>
          <w:rFonts w:ascii="Arial" w:eastAsia="Times New Roman" w:hAnsi="Arial" w:cs="Arial"/>
          <w:b/>
          <w:bCs/>
          <w:sz w:val="24"/>
          <w:szCs w:val="24"/>
          <w:u w:val="single"/>
        </w:rPr>
        <w:t xml:space="preserve">BANK WISE STATUS </w:t>
      </w:r>
    </w:p>
    <w:p w:rsidR="00B33B24" w:rsidRDefault="00B33B24" w:rsidP="00F4360B">
      <w:pPr>
        <w:spacing w:after="0" w:line="240" w:lineRule="auto"/>
        <w:contextualSpacing/>
        <w:jc w:val="both"/>
        <w:rPr>
          <w:rFonts w:ascii="Arial" w:eastAsia="Times New Roman" w:hAnsi="Arial" w:cs="Arial"/>
          <w:sz w:val="24"/>
          <w:szCs w:val="24"/>
        </w:rPr>
      </w:pPr>
    </w:p>
    <w:tbl>
      <w:tblPr>
        <w:tblW w:w="10760" w:type="dxa"/>
        <w:tblLook w:val="04A0" w:firstRow="1" w:lastRow="0" w:firstColumn="1" w:lastColumn="0" w:noHBand="0" w:noVBand="1"/>
      </w:tblPr>
      <w:tblGrid>
        <w:gridCol w:w="767"/>
        <w:gridCol w:w="2185"/>
        <w:gridCol w:w="1360"/>
        <w:gridCol w:w="1580"/>
        <w:gridCol w:w="2460"/>
        <w:gridCol w:w="2460"/>
      </w:tblGrid>
      <w:tr w:rsidR="00E45266" w:rsidRPr="00E45266" w:rsidTr="00E45266">
        <w:trPr>
          <w:trHeight w:val="288"/>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proofErr w:type="spellStart"/>
            <w:r w:rsidRPr="00E45266">
              <w:rPr>
                <w:rFonts w:ascii="Arial" w:eastAsia="Times New Roman" w:hAnsi="Arial" w:cs="Arial"/>
                <w:color w:val="000000"/>
              </w:rPr>
              <w:t>S.No</w:t>
            </w:r>
            <w:proofErr w:type="spellEnd"/>
            <w:r w:rsidRPr="00E45266">
              <w:rPr>
                <w:rFonts w:ascii="Arial" w:eastAsia="Times New Roman" w:hAnsi="Arial" w:cs="Arial"/>
                <w:color w:val="000000"/>
              </w:rPr>
              <w:t>.</w:t>
            </w:r>
          </w:p>
        </w:tc>
        <w:tc>
          <w:tcPr>
            <w:tcW w:w="2185" w:type="dxa"/>
            <w:tcBorders>
              <w:top w:val="single" w:sz="4" w:space="0" w:color="auto"/>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NAME OF THE BANK</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Loan Rejected</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Loan Sanctioned</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Pending with Lending Bank</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Loan Disbursed</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BANK OF BARODA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34</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9</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7</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7</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BANK OF MAHARASHTRA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4</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CANARA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22</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6</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CENTRAL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6</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6</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FEDERAL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7</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HDFC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8</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ICICI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9</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IDFC First Bank Ltd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10</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INDIAN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12</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7</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11</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INDIAN OVERSEAS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12</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INDUSIND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13</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JAMMU AND KASHMIR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14</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KARNATAKA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15</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KOTAK MAHINDRA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16</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PUNJAB AND SIND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4</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8</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17</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PUNJAB NATIONAL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43</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25</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18</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9</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18</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SOUTH INDIAN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19</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STATE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54</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18</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6</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20</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THE DELHI STATE COOPERATIVE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21</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UCO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3</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0</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22</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UNION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19</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14</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11</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23</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YES BANK</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1</w:t>
            </w:r>
          </w:p>
        </w:tc>
      </w:tr>
      <w:tr w:rsidR="00E45266" w:rsidRPr="00E45266" w:rsidTr="00E45266">
        <w:trPr>
          <w:trHeight w:val="288"/>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 </w:t>
            </w:r>
          </w:p>
        </w:tc>
        <w:tc>
          <w:tcPr>
            <w:tcW w:w="2185"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rPr>
                <w:rFonts w:ascii="Arial" w:eastAsia="Times New Roman" w:hAnsi="Arial" w:cs="Arial"/>
                <w:color w:val="000000"/>
              </w:rPr>
            </w:pPr>
            <w:r w:rsidRPr="00E45266">
              <w:rPr>
                <w:rFonts w:ascii="Arial" w:eastAsia="Times New Roman" w:hAnsi="Arial" w:cs="Arial"/>
                <w:color w:val="000000"/>
              </w:rPr>
              <w:t>Grand Total</w:t>
            </w:r>
          </w:p>
        </w:tc>
        <w:tc>
          <w:tcPr>
            <w:tcW w:w="13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218</w:t>
            </w:r>
          </w:p>
        </w:tc>
        <w:tc>
          <w:tcPr>
            <w:tcW w:w="158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94</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94</w:t>
            </w:r>
          </w:p>
        </w:tc>
        <w:tc>
          <w:tcPr>
            <w:tcW w:w="2460" w:type="dxa"/>
            <w:tcBorders>
              <w:top w:val="nil"/>
              <w:left w:val="nil"/>
              <w:bottom w:val="single" w:sz="4" w:space="0" w:color="auto"/>
              <w:right w:val="single" w:sz="4" w:space="0" w:color="auto"/>
            </w:tcBorders>
            <w:shd w:val="clear" w:color="auto" w:fill="auto"/>
            <w:noWrap/>
            <w:vAlign w:val="bottom"/>
            <w:hideMark/>
          </w:tcPr>
          <w:p w:rsidR="00E45266" w:rsidRPr="00E45266" w:rsidRDefault="00E45266" w:rsidP="00E45266">
            <w:pPr>
              <w:spacing w:after="0" w:line="240" w:lineRule="auto"/>
              <w:jc w:val="right"/>
              <w:rPr>
                <w:rFonts w:ascii="Arial" w:eastAsia="Times New Roman" w:hAnsi="Arial" w:cs="Arial"/>
                <w:color w:val="000000"/>
              </w:rPr>
            </w:pPr>
            <w:r w:rsidRPr="00E45266">
              <w:rPr>
                <w:rFonts w:ascii="Arial" w:eastAsia="Times New Roman" w:hAnsi="Arial" w:cs="Arial"/>
                <w:color w:val="000000"/>
              </w:rPr>
              <w:t>42</w:t>
            </w:r>
          </w:p>
        </w:tc>
      </w:tr>
    </w:tbl>
    <w:p w:rsidR="00E45266" w:rsidRPr="00D27AAB" w:rsidRDefault="00E45266" w:rsidP="00F4360B">
      <w:pPr>
        <w:spacing w:after="0" w:line="240" w:lineRule="auto"/>
        <w:contextualSpacing/>
        <w:jc w:val="both"/>
        <w:rPr>
          <w:rFonts w:ascii="Arial" w:eastAsia="Times New Roman" w:hAnsi="Arial" w:cs="Arial"/>
          <w:sz w:val="24"/>
          <w:szCs w:val="24"/>
        </w:rPr>
      </w:pPr>
    </w:p>
    <w:p w:rsidR="00F4360B" w:rsidRPr="00D27AAB" w:rsidRDefault="0093561E" w:rsidP="00F4360B">
      <w:pPr>
        <w:spacing w:after="0" w:line="240" w:lineRule="auto"/>
        <w:contextualSpacing/>
        <w:jc w:val="both"/>
        <w:rPr>
          <w:rFonts w:ascii="Arial" w:eastAsia="Times New Roman" w:hAnsi="Arial" w:cs="Arial"/>
          <w:sz w:val="24"/>
          <w:szCs w:val="24"/>
        </w:rPr>
      </w:pPr>
      <w:r w:rsidRPr="00D27AAB">
        <w:rPr>
          <w:rFonts w:ascii="Arial" w:eastAsia="Times New Roman" w:hAnsi="Arial" w:cs="Arial"/>
          <w:sz w:val="24"/>
          <w:szCs w:val="24"/>
        </w:rPr>
        <w:t xml:space="preserve">The member banks </w:t>
      </w:r>
      <w:r w:rsidR="006D700E" w:rsidRPr="00D27AAB">
        <w:rPr>
          <w:rFonts w:ascii="Arial" w:eastAsia="Times New Roman" w:hAnsi="Arial" w:cs="Arial"/>
          <w:sz w:val="24"/>
          <w:szCs w:val="24"/>
        </w:rPr>
        <w:t>are requested to inform the Branches to login the PMFME portal and clear the pendency on priority basis.</w:t>
      </w:r>
      <w:r w:rsidR="00E338A5" w:rsidRPr="00D27AAB">
        <w:rPr>
          <w:rFonts w:ascii="Arial" w:eastAsia="Times New Roman" w:hAnsi="Arial" w:cs="Arial"/>
          <w:sz w:val="24"/>
          <w:szCs w:val="24"/>
        </w:rPr>
        <w:t xml:space="preserve"> Any application rejected must be cross-checked at higher level so that there should not b</w:t>
      </w:r>
      <w:r w:rsidR="007F7B9C" w:rsidRPr="00D27AAB">
        <w:rPr>
          <w:rFonts w:ascii="Arial" w:eastAsia="Times New Roman" w:hAnsi="Arial" w:cs="Arial"/>
          <w:sz w:val="24"/>
          <w:szCs w:val="24"/>
        </w:rPr>
        <w:t xml:space="preserve">e any complaint at later stage from </w:t>
      </w:r>
      <w:proofErr w:type="spellStart"/>
      <w:r w:rsidR="007F7B9C" w:rsidRPr="00D27AAB">
        <w:rPr>
          <w:rFonts w:ascii="Arial" w:eastAsia="Times New Roman" w:hAnsi="Arial" w:cs="Arial"/>
          <w:sz w:val="24"/>
          <w:szCs w:val="24"/>
        </w:rPr>
        <w:t>MoFPI</w:t>
      </w:r>
      <w:proofErr w:type="spellEnd"/>
      <w:r w:rsidR="007F7B9C" w:rsidRPr="00D27AAB">
        <w:rPr>
          <w:rFonts w:ascii="Arial" w:eastAsia="Times New Roman" w:hAnsi="Arial" w:cs="Arial"/>
          <w:sz w:val="24"/>
          <w:szCs w:val="24"/>
        </w:rPr>
        <w:t xml:space="preserve"> &amp; applicant. </w:t>
      </w:r>
    </w:p>
    <w:p w:rsidR="006A7B3D" w:rsidRPr="00D27AAB" w:rsidRDefault="006A7B3D" w:rsidP="00F4360B">
      <w:pPr>
        <w:spacing w:after="0" w:line="240" w:lineRule="auto"/>
        <w:contextualSpacing/>
        <w:jc w:val="both"/>
        <w:rPr>
          <w:rFonts w:ascii="Arial" w:eastAsia="Times New Roman" w:hAnsi="Arial" w:cs="Arial"/>
          <w:sz w:val="24"/>
          <w:szCs w:val="24"/>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6D580A" w:rsidRPr="00D27AAB">
        <w:rPr>
          <w:rFonts w:ascii="Arial" w:eastAsia="Calibri" w:hAnsi="Arial" w:cs="Arial"/>
          <w:b/>
          <w:bCs/>
          <w:sz w:val="24"/>
          <w:szCs w:val="24"/>
          <w:lang w:val="en-IN" w:bidi="hi-IN"/>
        </w:rPr>
        <w:t>5</w:t>
      </w:r>
      <w:r w:rsidRPr="00D27AAB">
        <w:rPr>
          <w:rFonts w:ascii="Arial" w:eastAsia="Calibri" w:hAnsi="Arial" w:cs="Arial"/>
          <w:b/>
          <w:bCs/>
          <w:sz w:val="24"/>
          <w:szCs w:val="24"/>
          <w:lang w:val="en-IN" w:bidi="hi-IN"/>
        </w:rPr>
        <w:t xml:space="preserve">) Sub Committee on CD Ratio </w:t>
      </w:r>
      <w:proofErr w:type="gramStart"/>
      <w:r w:rsidRPr="00D27AAB">
        <w:rPr>
          <w:rFonts w:ascii="Arial" w:eastAsia="Calibri" w:hAnsi="Arial" w:cs="Arial"/>
          <w:b/>
          <w:bCs/>
          <w:sz w:val="24"/>
          <w:szCs w:val="24"/>
          <w:lang w:val="en-IN" w:bidi="hi-IN"/>
        </w:rPr>
        <w:t>&amp;  MSME</w:t>
      </w:r>
      <w:proofErr w:type="gramEnd"/>
      <w:r w:rsidRPr="00D27AAB">
        <w:rPr>
          <w:rFonts w:ascii="Arial" w:eastAsia="Calibri" w:hAnsi="Arial" w:cs="Arial"/>
          <w:b/>
          <w:bCs/>
          <w:sz w:val="24"/>
          <w:szCs w:val="24"/>
          <w:lang w:val="en-IN" w:bidi="hi-IN"/>
        </w:rPr>
        <w:t xml:space="preserve">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32781C" w:rsidRDefault="0032781C" w:rsidP="0032781C">
      <w:pPr>
        <w:pStyle w:val="BodyText"/>
        <w:spacing w:before="120" w:after="120"/>
        <w:rPr>
          <w:rFonts w:ascii="Arial" w:hAnsi="Arial" w:cs="Arial"/>
          <w:b/>
          <w:color w:val="000000" w:themeColor="text1"/>
          <w:sz w:val="22"/>
          <w:szCs w:val="22"/>
        </w:rPr>
      </w:pPr>
      <w:r w:rsidRPr="003F25ED">
        <w:rPr>
          <w:rFonts w:ascii="Arial" w:hAnsi="Arial" w:cs="Arial"/>
          <w:b/>
          <w:color w:val="000000" w:themeColor="text1"/>
          <w:sz w:val="22"/>
          <w:szCs w:val="22"/>
        </w:rPr>
        <w:t>DEPOSITS:</w:t>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t xml:space="preserve">                             </w:t>
      </w:r>
      <w:r w:rsidRPr="003F25ED">
        <w:rPr>
          <w:rFonts w:ascii="Arial" w:hAnsi="Arial" w:cs="Arial"/>
          <w:color w:val="000000" w:themeColor="text1"/>
          <w:sz w:val="22"/>
          <w:szCs w:val="22"/>
        </w:rPr>
        <w:t>(</w:t>
      </w:r>
      <w:proofErr w:type="spellStart"/>
      <w:r w:rsidRPr="003F25ED">
        <w:rPr>
          <w:rFonts w:ascii="Arial" w:hAnsi="Arial" w:cs="Arial"/>
          <w:color w:val="000000" w:themeColor="text1"/>
          <w:sz w:val="22"/>
          <w:szCs w:val="22"/>
        </w:rPr>
        <w:t>Rs</w:t>
      </w:r>
      <w:proofErr w:type="spellEnd"/>
      <w:r w:rsidRPr="003F25ED">
        <w:rPr>
          <w:rFonts w:ascii="Arial" w:hAnsi="Arial" w:cs="Arial"/>
          <w:color w:val="000000" w:themeColor="text1"/>
          <w:sz w:val="22"/>
          <w:szCs w:val="22"/>
        </w:rPr>
        <w:t>. In Crore)</w:t>
      </w:r>
      <w:r w:rsidRPr="003F25ED">
        <w:rPr>
          <w:rFonts w:ascii="Arial" w:hAnsi="Arial" w:cs="Arial"/>
          <w:b/>
          <w:color w:val="000000" w:themeColor="text1"/>
          <w:sz w:val="22"/>
          <w:szCs w:val="22"/>
        </w:rPr>
        <w:t xml:space="preserve"> </w:t>
      </w:r>
    </w:p>
    <w:p w:rsidR="0032781C" w:rsidRDefault="0032781C" w:rsidP="0032781C">
      <w:pPr>
        <w:pStyle w:val="BodyText"/>
        <w:spacing w:before="120" w:after="120"/>
        <w:rPr>
          <w:rFonts w:ascii="Arial" w:hAnsi="Arial" w:cs="Arial"/>
          <w:b/>
          <w:color w:val="000000" w:themeColor="text1"/>
          <w:sz w:val="22"/>
          <w:szCs w:val="22"/>
        </w:rPr>
      </w:pPr>
    </w:p>
    <w:tbl>
      <w:tblPr>
        <w:tblW w:w="10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073"/>
        <w:gridCol w:w="1073"/>
        <w:gridCol w:w="7"/>
        <w:gridCol w:w="1357"/>
        <w:gridCol w:w="2095"/>
        <w:gridCol w:w="11"/>
        <w:gridCol w:w="1249"/>
        <w:gridCol w:w="1955"/>
      </w:tblGrid>
      <w:tr w:rsidR="0032781C" w:rsidRPr="00294F71" w:rsidTr="00455EE2">
        <w:trPr>
          <w:trHeight w:val="300"/>
        </w:trPr>
        <w:tc>
          <w:tcPr>
            <w:tcW w:w="3953" w:type="dxa"/>
            <w:gridSpan w:val="4"/>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GB"/>
              </w:rPr>
              <w:t>POSITION AS ON</w:t>
            </w:r>
          </w:p>
        </w:tc>
        <w:tc>
          <w:tcPr>
            <w:tcW w:w="3463" w:type="dxa"/>
            <w:gridSpan w:val="3"/>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GB"/>
              </w:rPr>
              <w:t>VARIATION</w:t>
            </w:r>
          </w:p>
        </w:tc>
        <w:tc>
          <w:tcPr>
            <w:tcW w:w="3204" w:type="dxa"/>
            <w:gridSpan w:val="2"/>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GB"/>
              </w:rPr>
              <w:t>% Growth</w:t>
            </w:r>
          </w:p>
        </w:tc>
      </w:tr>
      <w:tr w:rsidR="0032781C" w:rsidRPr="00294F71" w:rsidTr="00455EE2">
        <w:trPr>
          <w:trHeight w:val="564"/>
        </w:trPr>
        <w:tc>
          <w:tcPr>
            <w:tcW w:w="1800" w:type="dxa"/>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rPr>
              <w:t>Dec-21</w:t>
            </w:r>
          </w:p>
        </w:tc>
        <w:tc>
          <w:tcPr>
            <w:tcW w:w="1073" w:type="dxa"/>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rPr>
              <w:t>Sep-22</w:t>
            </w:r>
          </w:p>
        </w:tc>
        <w:tc>
          <w:tcPr>
            <w:tcW w:w="1073" w:type="dxa"/>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rPr>
              <w:t>Dec-22</w:t>
            </w:r>
          </w:p>
        </w:tc>
        <w:tc>
          <w:tcPr>
            <w:tcW w:w="1364" w:type="dxa"/>
            <w:gridSpan w:val="2"/>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IN"/>
              </w:rPr>
              <w:t>YoY</w:t>
            </w:r>
          </w:p>
        </w:tc>
        <w:tc>
          <w:tcPr>
            <w:tcW w:w="2095" w:type="dxa"/>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GB"/>
              </w:rPr>
              <w:t>Over the QTR</w:t>
            </w:r>
          </w:p>
        </w:tc>
        <w:tc>
          <w:tcPr>
            <w:tcW w:w="1260" w:type="dxa"/>
            <w:gridSpan w:val="2"/>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IN"/>
              </w:rPr>
              <w:t>YoY</w:t>
            </w:r>
          </w:p>
        </w:tc>
        <w:tc>
          <w:tcPr>
            <w:tcW w:w="1955" w:type="dxa"/>
            <w:shd w:val="clear" w:color="auto" w:fill="auto"/>
            <w:vAlign w:val="center"/>
            <w:hideMark/>
          </w:tcPr>
          <w:p w:rsidR="0032781C" w:rsidRPr="00294F71" w:rsidRDefault="0032781C" w:rsidP="00455EE2">
            <w:pPr>
              <w:spacing w:after="0"/>
              <w:jc w:val="center"/>
              <w:rPr>
                <w:rFonts w:ascii="Arial" w:eastAsia="Times New Roman" w:hAnsi="Arial" w:cs="Arial"/>
                <w:b/>
                <w:bCs/>
                <w:color w:val="000000"/>
              </w:rPr>
            </w:pPr>
            <w:r w:rsidRPr="00294F71">
              <w:rPr>
                <w:rFonts w:ascii="Arial" w:eastAsia="Times New Roman" w:hAnsi="Arial" w:cs="Arial"/>
                <w:b/>
                <w:bCs/>
                <w:color w:val="000000"/>
                <w:lang w:val="en-GB"/>
              </w:rPr>
              <w:t>Over the QTR</w:t>
            </w:r>
          </w:p>
        </w:tc>
      </w:tr>
      <w:tr w:rsidR="0032781C" w:rsidRPr="00294F71" w:rsidTr="00455EE2">
        <w:trPr>
          <w:trHeight w:val="300"/>
        </w:trPr>
        <w:tc>
          <w:tcPr>
            <w:tcW w:w="1800" w:type="dxa"/>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themeColor="text1"/>
              </w:rPr>
              <w:t>1333388</w:t>
            </w:r>
          </w:p>
        </w:tc>
        <w:tc>
          <w:tcPr>
            <w:tcW w:w="1073" w:type="dxa"/>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themeColor="text1"/>
              </w:rPr>
              <w:t>1384891</w:t>
            </w:r>
          </w:p>
        </w:tc>
        <w:tc>
          <w:tcPr>
            <w:tcW w:w="1073" w:type="dxa"/>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themeColor="text1"/>
              </w:rPr>
              <w:t>1389554</w:t>
            </w:r>
          </w:p>
        </w:tc>
        <w:tc>
          <w:tcPr>
            <w:tcW w:w="1364" w:type="dxa"/>
            <w:gridSpan w:val="2"/>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rPr>
              <w:t>56166</w:t>
            </w:r>
          </w:p>
        </w:tc>
        <w:tc>
          <w:tcPr>
            <w:tcW w:w="2095" w:type="dxa"/>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rPr>
              <w:t>4663</w:t>
            </w:r>
          </w:p>
        </w:tc>
        <w:tc>
          <w:tcPr>
            <w:tcW w:w="1260" w:type="dxa"/>
            <w:gridSpan w:val="2"/>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rPr>
              <w:t>4.21</w:t>
            </w:r>
          </w:p>
        </w:tc>
        <w:tc>
          <w:tcPr>
            <w:tcW w:w="1955" w:type="dxa"/>
            <w:shd w:val="clear" w:color="auto" w:fill="auto"/>
            <w:vAlign w:val="center"/>
            <w:hideMark/>
          </w:tcPr>
          <w:p w:rsidR="0032781C" w:rsidRPr="00294F71" w:rsidRDefault="0032781C" w:rsidP="00455EE2">
            <w:pPr>
              <w:spacing w:after="0"/>
              <w:jc w:val="center"/>
              <w:rPr>
                <w:rFonts w:ascii="Arial" w:eastAsia="Times New Roman" w:hAnsi="Arial" w:cs="Arial"/>
                <w:color w:val="000000"/>
              </w:rPr>
            </w:pPr>
            <w:r w:rsidRPr="00294F71">
              <w:rPr>
                <w:rFonts w:ascii="Arial" w:eastAsia="Times New Roman" w:hAnsi="Arial" w:cs="Arial"/>
                <w:color w:val="000000"/>
              </w:rPr>
              <w:t>0.34</w:t>
            </w:r>
          </w:p>
        </w:tc>
      </w:tr>
    </w:tbl>
    <w:p w:rsidR="0032781C" w:rsidRPr="00E352C4" w:rsidRDefault="0032781C" w:rsidP="0032781C">
      <w:pPr>
        <w:pStyle w:val="BodyText"/>
        <w:spacing w:before="120" w:after="120"/>
        <w:rPr>
          <w:rFonts w:ascii="Arial" w:hAnsi="Arial" w:cs="Arial"/>
          <w:b/>
        </w:rPr>
      </w:pPr>
    </w:p>
    <w:p w:rsidR="0032781C" w:rsidRPr="00E352C4" w:rsidRDefault="0032781C" w:rsidP="0032781C">
      <w:pPr>
        <w:spacing w:before="120" w:after="120"/>
        <w:jc w:val="both"/>
        <w:rPr>
          <w:rFonts w:ascii="Arial" w:eastAsia="Times New Roman" w:hAnsi="Arial" w:cs="Arial"/>
          <w:b/>
          <w:lang w:val="en-GB"/>
        </w:rPr>
      </w:pPr>
      <w:r w:rsidRPr="00E352C4">
        <w:rPr>
          <w:rFonts w:ascii="Arial" w:eastAsia="Times New Roman" w:hAnsi="Arial" w:cs="Arial"/>
          <w:b/>
          <w:lang w:val="en-GB"/>
        </w:rPr>
        <w:t>Observation:-</w:t>
      </w:r>
    </w:p>
    <w:p w:rsidR="0032781C" w:rsidRPr="00E352C4" w:rsidRDefault="0032781C" w:rsidP="0032781C">
      <w:pPr>
        <w:spacing w:before="120" w:after="120"/>
        <w:jc w:val="both"/>
        <w:rPr>
          <w:rFonts w:ascii="Arial" w:eastAsia="Times New Roman" w:hAnsi="Arial" w:cs="Arial"/>
        </w:rPr>
      </w:pPr>
      <w:r w:rsidRPr="00E352C4">
        <w:rPr>
          <w:rFonts w:ascii="Arial" w:eastAsia="Times New Roman" w:hAnsi="Arial" w:cs="Arial"/>
          <w:lang w:val="en-GB"/>
        </w:rPr>
        <w:t>Deposits</w:t>
      </w:r>
      <w:proofErr w:type="gramStart"/>
      <w:r w:rsidRPr="00E352C4">
        <w:rPr>
          <w:rFonts w:ascii="Arial" w:eastAsia="Times New Roman" w:hAnsi="Arial" w:cs="Arial"/>
          <w:lang w:val="en-GB"/>
        </w:rPr>
        <w:t>:-</w:t>
      </w:r>
      <w:proofErr w:type="gramEnd"/>
      <w:r w:rsidRPr="00E352C4">
        <w:rPr>
          <w:rFonts w:ascii="Arial" w:eastAsia="Times New Roman" w:hAnsi="Arial" w:cs="Arial"/>
        </w:rPr>
        <w:t xml:space="preserve"> Total Deposits increased by </w:t>
      </w:r>
      <w:proofErr w:type="spellStart"/>
      <w:r w:rsidRPr="00E352C4">
        <w:rPr>
          <w:rFonts w:ascii="Arial" w:eastAsia="Times New Roman" w:hAnsi="Arial" w:cs="Arial"/>
        </w:rPr>
        <w:t>Rs</w:t>
      </w:r>
      <w:proofErr w:type="spellEnd"/>
      <w:r w:rsidRPr="00E352C4">
        <w:rPr>
          <w:rFonts w:ascii="Arial" w:eastAsia="Times New Roman" w:hAnsi="Arial" w:cs="Arial"/>
        </w:rPr>
        <w:t xml:space="preserve">. 56166 Crores  i.e. an increase of 4.21% on YoY basis. The same was increased by </w:t>
      </w:r>
      <w:proofErr w:type="spellStart"/>
      <w:r w:rsidRPr="00E352C4">
        <w:rPr>
          <w:rFonts w:ascii="Arial" w:eastAsia="Times New Roman" w:hAnsi="Arial" w:cs="Arial"/>
        </w:rPr>
        <w:t>Rs</w:t>
      </w:r>
      <w:proofErr w:type="spellEnd"/>
      <w:r w:rsidRPr="00E352C4">
        <w:rPr>
          <w:rFonts w:ascii="Arial" w:eastAsia="Times New Roman" w:hAnsi="Arial" w:cs="Arial"/>
        </w:rPr>
        <w:t xml:space="preserve">. 4663 Crores i.e. an increase 0.34% on </w:t>
      </w:r>
      <w:proofErr w:type="spellStart"/>
      <w:r w:rsidRPr="00E352C4">
        <w:rPr>
          <w:rFonts w:ascii="Arial" w:eastAsia="Times New Roman" w:hAnsi="Arial" w:cs="Arial"/>
        </w:rPr>
        <w:t>QoQ</w:t>
      </w:r>
      <w:proofErr w:type="spellEnd"/>
      <w:r w:rsidRPr="00E352C4">
        <w:rPr>
          <w:rFonts w:ascii="Arial" w:eastAsia="Times New Roman" w:hAnsi="Arial" w:cs="Arial"/>
        </w:rPr>
        <w:t xml:space="preserve"> basis.</w:t>
      </w:r>
    </w:p>
    <w:p w:rsidR="0032781C" w:rsidRPr="00E352C4" w:rsidRDefault="0032781C" w:rsidP="0032781C">
      <w:pPr>
        <w:spacing w:before="120" w:after="120"/>
        <w:jc w:val="both"/>
        <w:rPr>
          <w:rFonts w:ascii="Arial" w:eastAsia="Times New Roman" w:hAnsi="Arial" w:cs="Arial"/>
        </w:rPr>
      </w:pPr>
    </w:p>
    <w:p w:rsidR="0032781C" w:rsidRPr="00E352C4" w:rsidRDefault="0032781C" w:rsidP="0032781C">
      <w:pPr>
        <w:pStyle w:val="BodyText"/>
        <w:spacing w:before="120" w:after="120"/>
        <w:rPr>
          <w:rFonts w:ascii="Arial" w:hAnsi="Arial" w:cs="Arial"/>
          <w:b/>
          <w:sz w:val="22"/>
          <w:szCs w:val="22"/>
        </w:rPr>
      </w:pPr>
      <w:r w:rsidRPr="00E352C4">
        <w:rPr>
          <w:rFonts w:ascii="Arial" w:hAnsi="Arial" w:cs="Arial"/>
          <w:b/>
          <w:sz w:val="22"/>
          <w:szCs w:val="22"/>
        </w:rPr>
        <w:t>ADVANCES:</w:t>
      </w:r>
    </w:p>
    <w:p w:rsidR="0032781C" w:rsidRPr="00E352C4" w:rsidRDefault="0032781C" w:rsidP="0032781C">
      <w:pPr>
        <w:pStyle w:val="BodyText"/>
        <w:spacing w:before="120" w:after="120"/>
        <w:rPr>
          <w:rFonts w:ascii="Arial" w:hAnsi="Arial" w:cs="Arial"/>
          <w:b/>
          <w:sz w:val="22"/>
          <w:szCs w:val="22"/>
        </w:rPr>
      </w:pP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t xml:space="preserve">                                   </w:t>
      </w:r>
      <w:r w:rsidRPr="00E352C4">
        <w:rPr>
          <w:rFonts w:ascii="Arial" w:hAnsi="Arial" w:cs="Arial"/>
          <w:b/>
          <w:sz w:val="22"/>
          <w:szCs w:val="22"/>
        </w:rPr>
        <w:tab/>
      </w:r>
      <w:r w:rsidRPr="00E352C4">
        <w:rPr>
          <w:rFonts w:ascii="Arial" w:hAnsi="Arial" w:cs="Arial"/>
          <w:sz w:val="22"/>
          <w:szCs w:val="22"/>
        </w:rPr>
        <w:t>(</w:t>
      </w:r>
      <w:proofErr w:type="spellStart"/>
      <w:r w:rsidRPr="00E352C4">
        <w:rPr>
          <w:rFonts w:ascii="Arial" w:hAnsi="Arial" w:cs="Arial"/>
          <w:sz w:val="22"/>
          <w:szCs w:val="22"/>
        </w:rPr>
        <w:t>Rs</w:t>
      </w:r>
      <w:proofErr w:type="spellEnd"/>
      <w:r w:rsidRPr="00E352C4">
        <w:rPr>
          <w:rFonts w:ascii="Arial" w:hAnsi="Arial" w:cs="Arial"/>
          <w:sz w:val="22"/>
          <w:szCs w:val="22"/>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8"/>
        <w:gridCol w:w="1224"/>
        <w:gridCol w:w="1955"/>
        <w:gridCol w:w="1224"/>
        <w:gridCol w:w="1907"/>
      </w:tblGrid>
      <w:tr w:rsidR="0032781C" w:rsidRPr="00E352C4" w:rsidTr="00455EE2">
        <w:trPr>
          <w:trHeight w:val="20"/>
        </w:trPr>
        <w:tc>
          <w:tcPr>
            <w:tcW w:w="2134" w:type="pct"/>
            <w:gridSpan w:val="3"/>
            <w:vAlign w:val="center"/>
          </w:tcPr>
          <w:p w:rsidR="0032781C" w:rsidRPr="00E352C4" w:rsidRDefault="0032781C" w:rsidP="00455EE2">
            <w:pPr>
              <w:spacing w:before="120" w:after="120"/>
              <w:jc w:val="center"/>
              <w:rPr>
                <w:rFonts w:ascii="Arial" w:hAnsi="Arial" w:cs="Arial"/>
                <w:b/>
                <w:lang w:val="en-GB"/>
              </w:rPr>
            </w:pPr>
            <w:r w:rsidRPr="00E352C4">
              <w:rPr>
                <w:rFonts w:ascii="Arial" w:hAnsi="Arial" w:cs="Arial"/>
                <w:b/>
                <w:lang w:val="en-GB"/>
              </w:rPr>
              <w:t>POSITION AS ON</w:t>
            </w:r>
          </w:p>
        </w:tc>
        <w:tc>
          <w:tcPr>
            <w:tcW w:w="1444" w:type="pct"/>
            <w:gridSpan w:val="2"/>
            <w:vAlign w:val="center"/>
          </w:tcPr>
          <w:p w:rsidR="0032781C" w:rsidRPr="00E352C4" w:rsidRDefault="0032781C" w:rsidP="00455EE2">
            <w:pPr>
              <w:spacing w:before="120" w:after="120"/>
              <w:jc w:val="center"/>
              <w:rPr>
                <w:rFonts w:ascii="Arial" w:hAnsi="Arial" w:cs="Arial"/>
                <w:b/>
                <w:lang w:val="en-GB"/>
              </w:rPr>
            </w:pPr>
            <w:r w:rsidRPr="00E352C4">
              <w:rPr>
                <w:rFonts w:ascii="Arial" w:hAnsi="Arial" w:cs="Arial"/>
                <w:b/>
                <w:lang w:val="en-GB"/>
              </w:rPr>
              <w:t>VARIATION</w:t>
            </w:r>
          </w:p>
        </w:tc>
        <w:tc>
          <w:tcPr>
            <w:tcW w:w="1422" w:type="pct"/>
            <w:gridSpan w:val="2"/>
            <w:vAlign w:val="center"/>
          </w:tcPr>
          <w:p w:rsidR="0032781C" w:rsidRPr="00E352C4" w:rsidRDefault="0032781C" w:rsidP="00455EE2">
            <w:pPr>
              <w:spacing w:before="120" w:after="120"/>
              <w:jc w:val="center"/>
              <w:rPr>
                <w:rFonts w:ascii="Arial" w:hAnsi="Arial" w:cs="Arial"/>
                <w:b/>
                <w:lang w:val="en-GB"/>
              </w:rPr>
            </w:pPr>
            <w:r w:rsidRPr="00E352C4">
              <w:rPr>
                <w:rFonts w:ascii="Arial" w:hAnsi="Arial" w:cs="Arial"/>
                <w:b/>
                <w:lang w:val="en-GB"/>
              </w:rPr>
              <w:t>% Growth</w:t>
            </w:r>
          </w:p>
        </w:tc>
      </w:tr>
      <w:tr w:rsidR="0032781C" w:rsidRPr="00E352C4" w:rsidTr="00455EE2">
        <w:trPr>
          <w:trHeight w:val="20"/>
        </w:trPr>
        <w:tc>
          <w:tcPr>
            <w:tcW w:w="738" w:type="pct"/>
            <w:vAlign w:val="center"/>
          </w:tcPr>
          <w:p w:rsidR="0032781C" w:rsidRPr="00E352C4" w:rsidRDefault="0032781C" w:rsidP="00455EE2">
            <w:pPr>
              <w:jc w:val="center"/>
              <w:rPr>
                <w:rFonts w:ascii="Arial" w:hAnsi="Arial" w:cs="Arial"/>
                <w:b/>
                <w:bCs/>
              </w:rPr>
            </w:pPr>
            <w:r w:rsidRPr="00E352C4">
              <w:rPr>
                <w:rFonts w:ascii="Arial" w:hAnsi="Arial" w:cs="Arial"/>
                <w:b/>
                <w:bCs/>
              </w:rPr>
              <w:t>Dec-21</w:t>
            </w:r>
          </w:p>
        </w:tc>
        <w:tc>
          <w:tcPr>
            <w:tcW w:w="661" w:type="pct"/>
            <w:vAlign w:val="center"/>
          </w:tcPr>
          <w:p w:rsidR="0032781C" w:rsidRPr="00E352C4" w:rsidRDefault="0032781C" w:rsidP="00455EE2">
            <w:pPr>
              <w:jc w:val="center"/>
              <w:rPr>
                <w:rFonts w:ascii="Arial" w:hAnsi="Arial" w:cs="Arial"/>
                <w:b/>
                <w:bCs/>
              </w:rPr>
            </w:pPr>
            <w:r w:rsidRPr="00E352C4">
              <w:rPr>
                <w:rFonts w:ascii="Arial" w:hAnsi="Arial" w:cs="Arial"/>
                <w:b/>
                <w:bCs/>
              </w:rPr>
              <w:t>Sep-22</w:t>
            </w:r>
          </w:p>
        </w:tc>
        <w:tc>
          <w:tcPr>
            <w:tcW w:w="735" w:type="pct"/>
            <w:vAlign w:val="center"/>
          </w:tcPr>
          <w:p w:rsidR="0032781C" w:rsidRPr="00E352C4" w:rsidRDefault="0032781C" w:rsidP="00455EE2">
            <w:pPr>
              <w:jc w:val="center"/>
              <w:rPr>
                <w:rFonts w:ascii="Arial" w:hAnsi="Arial" w:cs="Arial"/>
                <w:b/>
                <w:bCs/>
              </w:rPr>
            </w:pPr>
            <w:r w:rsidRPr="00E352C4">
              <w:rPr>
                <w:rFonts w:ascii="Arial" w:hAnsi="Arial" w:cs="Arial"/>
                <w:b/>
                <w:bCs/>
              </w:rPr>
              <w:t>Dec-22</w:t>
            </w:r>
          </w:p>
        </w:tc>
        <w:tc>
          <w:tcPr>
            <w:tcW w:w="556" w:type="pct"/>
            <w:vAlign w:val="center"/>
          </w:tcPr>
          <w:p w:rsidR="0032781C" w:rsidRPr="00E352C4" w:rsidRDefault="0032781C" w:rsidP="00455EE2">
            <w:pPr>
              <w:spacing w:before="120" w:after="120"/>
              <w:jc w:val="center"/>
              <w:rPr>
                <w:rFonts w:ascii="Arial" w:hAnsi="Arial" w:cs="Arial"/>
                <w:b/>
              </w:rPr>
            </w:pPr>
            <w:r w:rsidRPr="00E352C4">
              <w:rPr>
                <w:rFonts w:ascii="Arial" w:hAnsi="Arial" w:cs="Arial"/>
                <w:b/>
              </w:rPr>
              <w:t>YoY</w:t>
            </w:r>
          </w:p>
        </w:tc>
        <w:tc>
          <w:tcPr>
            <w:tcW w:w="888" w:type="pct"/>
            <w:vAlign w:val="center"/>
          </w:tcPr>
          <w:p w:rsidR="0032781C" w:rsidRPr="00E352C4" w:rsidRDefault="0032781C" w:rsidP="00455EE2">
            <w:pPr>
              <w:spacing w:before="120" w:after="120"/>
              <w:jc w:val="center"/>
              <w:rPr>
                <w:rFonts w:ascii="Arial" w:hAnsi="Arial" w:cs="Arial"/>
                <w:b/>
                <w:lang w:val="en-GB"/>
              </w:rPr>
            </w:pPr>
            <w:r w:rsidRPr="00E352C4">
              <w:rPr>
                <w:rFonts w:ascii="Arial" w:hAnsi="Arial" w:cs="Arial"/>
                <w:b/>
                <w:lang w:val="en-GB"/>
              </w:rPr>
              <w:t>Over the QTR</w:t>
            </w:r>
          </w:p>
        </w:tc>
        <w:tc>
          <w:tcPr>
            <w:tcW w:w="556" w:type="pct"/>
            <w:vAlign w:val="center"/>
          </w:tcPr>
          <w:p w:rsidR="0032781C" w:rsidRPr="00E352C4" w:rsidRDefault="0032781C" w:rsidP="00455EE2">
            <w:pPr>
              <w:spacing w:before="120" w:after="120"/>
              <w:jc w:val="center"/>
              <w:rPr>
                <w:rFonts w:ascii="Arial" w:hAnsi="Arial" w:cs="Arial"/>
                <w:b/>
              </w:rPr>
            </w:pPr>
            <w:r w:rsidRPr="00E352C4">
              <w:rPr>
                <w:rFonts w:ascii="Arial" w:hAnsi="Arial" w:cs="Arial"/>
                <w:b/>
              </w:rPr>
              <w:t>YoY</w:t>
            </w:r>
          </w:p>
        </w:tc>
        <w:tc>
          <w:tcPr>
            <w:tcW w:w="866" w:type="pct"/>
            <w:vAlign w:val="center"/>
          </w:tcPr>
          <w:p w:rsidR="0032781C" w:rsidRPr="00E352C4" w:rsidRDefault="0032781C" w:rsidP="00455EE2">
            <w:pPr>
              <w:spacing w:before="120" w:after="120"/>
              <w:jc w:val="center"/>
              <w:rPr>
                <w:rFonts w:ascii="Arial" w:hAnsi="Arial" w:cs="Arial"/>
                <w:b/>
                <w:lang w:val="en-GB"/>
              </w:rPr>
            </w:pPr>
            <w:r w:rsidRPr="00E352C4">
              <w:rPr>
                <w:rFonts w:ascii="Arial" w:hAnsi="Arial" w:cs="Arial"/>
                <w:b/>
                <w:lang w:val="en-GB"/>
              </w:rPr>
              <w:t>Over the QTR</w:t>
            </w:r>
          </w:p>
        </w:tc>
      </w:tr>
      <w:tr w:rsidR="0032781C" w:rsidRPr="00E352C4" w:rsidTr="00455EE2">
        <w:trPr>
          <w:trHeight w:val="20"/>
        </w:trPr>
        <w:tc>
          <w:tcPr>
            <w:tcW w:w="738" w:type="pct"/>
            <w:vAlign w:val="bottom"/>
          </w:tcPr>
          <w:p w:rsidR="0032781C" w:rsidRPr="00E352C4" w:rsidRDefault="0032781C" w:rsidP="00455EE2">
            <w:pPr>
              <w:jc w:val="center"/>
              <w:rPr>
                <w:rFonts w:ascii="Arial" w:hAnsi="Arial" w:cs="Arial"/>
              </w:rPr>
            </w:pPr>
            <w:r w:rsidRPr="00E352C4">
              <w:rPr>
                <w:rFonts w:ascii="Arial" w:hAnsi="Arial" w:cs="Arial"/>
              </w:rPr>
              <w:t>1350116</w:t>
            </w:r>
          </w:p>
        </w:tc>
        <w:tc>
          <w:tcPr>
            <w:tcW w:w="661" w:type="pct"/>
            <w:vAlign w:val="bottom"/>
          </w:tcPr>
          <w:p w:rsidR="0032781C" w:rsidRPr="00E352C4" w:rsidRDefault="0032781C" w:rsidP="00455EE2">
            <w:pPr>
              <w:jc w:val="center"/>
              <w:rPr>
                <w:rFonts w:ascii="Arial" w:hAnsi="Arial" w:cs="Arial"/>
              </w:rPr>
            </w:pPr>
            <w:r w:rsidRPr="00E352C4">
              <w:rPr>
                <w:rFonts w:ascii="Arial" w:hAnsi="Arial" w:cs="Arial"/>
              </w:rPr>
              <w:t>1473305</w:t>
            </w:r>
          </w:p>
        </w:tc>
        <w:tc>
          <w:tcPr>
            <w:tcW w:w="735" w:type="pct"/>
            <w:vAlign w:val="bottom"/>
          </w:tcPr>
          <w:p w:rsidR="0032781C" w:rsidRPr="00E352C4" w:rsidRDefault="0032781C" w:rsidP="00455EE2">
            <w:pPr>
              <w:jc w:val="center"/>
              <w:rPr>
                <w:rFonts w:ascii="Arial" w:hAnsi="Arial" w:cs="Arial"/>
              </w:rPr>
            </w:pPr>
            <w:r w:rsidRPr="00E352C4">
              <w:rPr>
                <w:rFonts w:ascii="Arial" w:hAnsi="Arial" w:cs="Arial"/>
              </w:rPr>
              <w:t>1489794</w:t>
            </w:r>
          </w:p>
        </w:tc>
        <w:tc>
          <w:tcPr>
            <w:tcW w:w="556" w:type="pct"/>
            <w:vAlign w:val="center"/>
          </w:tcPr>
          <w:p w:rsidR="0032781C" w:rsidRPr="00E352C4" w:rsidRDefault="0032781C" w:rsidP="00455EE2">
            <w:pPr>
              <w:jc w:val="center"/>
              <w:rPr>
                <w:rFonts w:ascii="Arial" w:hAnsi="Arial" w:cs="Arial"/>
              </w:rPr>
            </w:pPr>
            <w:r w:rsidRPr="00E352C4">
              <w:rPr>
                <w:rFonts w:ascii="Arial" w:hAnsi="Arial" w:cs="Arial"/>
              </w:rPr>
              <w:t>139678</w:t>
            </w:r>
          </w:p>
        </w:tc>
        <w:tc>
          <w:tcPr>
            <w:tcW w:w="888" w:type="pct"/>
            <w:vAlign w:val="center"/>
          </w:tcPr>
          <w:p w:rsidR="0032781C" w:rsidRPr="00E352C4" w:rsidRDefault="0032781C" w:rsidP="00455EE2">
            <w:pPr>
              <w:jc w:val="center"/>
              <w:rPr>
                <w:rFonts w:ascii="Arial" w:hAnsi="Arial" w:cs="Arial"/>
              </w:rPr>
            </w:pPr>
            <w:r w:rsidRPr="00E352C4">
              <w:rPr>
                <w:rFonts w:ascii="Arial" w:hAnsi="Arial" w:cs="Arial"/>
              </w:rPr>
              <w:t>16489</w:t>
            </w:r>
          </w:p>
        </w:tc>
        <w:tc>
          <w:tcPr>
            <w:tcW w:w="556" w:type="pct"/>
            <w:vAlign w:val="center"/>
          </w:tcPr>
          <w:p w:rsidR="0032781C" w:rsidRPr="00E352C4" w:rsidRDefault="0032781C" w:rsidP="00455EE2">
            <w:pPr>
              <w:jc w:val="center"/>
              <w:rPr>
                <w:rFonts w:ascii="Arial" w:hAnsi="Arial" w:cs="Arial"/>
              </w:rPr>
            </w:pPr>
            <w:r w:rsidRPr="00E352C4">
              <w:rPr>
                <w:rFonts w:ascii="Arial" w:hAnsi="Arial" w:cs="Arial"/>
              </w:rPr>
              <w:t>10.35</w:t>
            </w:r>
          </w:p>
        </w:tc>
        <w:tc>
          <w:tcPr>
            <w:tcW w:w="866" w:type="pct"/>
            <w:vAlign w:val="center"/>
          </w:tcPr>
          <w:p w:rsidR="0032781C" w:rsidRPr="00E352C4" w:rsidRDefault="0032781C" w:rsidP="00455EE2">
            <w:pPr>
              <w:jc w:val="center"/>
              <w:rPr>
                <w:rFonts w:ascii="Arial" w:hAnsi="Arial" w:cs="Arial"/>
              </w:rPr>
            </w:pPr>
            <w:r w:rsidRPr="00E352C4">
              <w:rPr>
                <w:rFonts w:ascii="Arial" w:hAnsi="Arial" w:cs="Arial"/>
              </w:rPr>
              <w:t>1.12</w:t>
            </w:r>
          </w:p>
        </w:tc>
      </w:tr>
    </w:tbl>
    <w:p w:rsidR="0032781C" w:rsidRPr="00E352C4" w:rsidRDefault="0032781C" w:rsidP="0032781C">
      <w:pPr>
        <w:pStyle w:val="BodyText"/>
        <w:spacing w:before="120" w:after="120"/>
        <w:rPr>
          <w:rFonts w:ascii="Arial" w:hAnsi="Arial" w:cs="Arial"/>
          <w:b/>
          <w:sz w:val="22"/>
          <w:szCs w:val="22"/>
        </w:rPr>
      </w:pPr>
      <w:r w:rsidRPr="00E352C4">
        <w:rPr>
          <w:rFonts w:ascii="Arial" w:hAnsi="Arial" w:cs="Arial"/>
          <w:b/>
          <w:sz w:val="22"/>
          <w:szCs w:val="22"/>
        </w:rPr>
        <w:t xml:space="preserve">Observations:- </w:t>
      </w:r>
    </w:p>
    <w:p w:rsidR="0032781C" w:rsidRPr="00E352C4" w:rsidRDefault="0032781C" w:rsidP="0032781C">
      <w:pPr>
        <w:pStyle w:val="BodyText"/>
        <w:spacing w:before="120" w:after="120"/>
        <w:rPr>
          <w:rFonts w:ascii="Arial" w:hAnsi="Arial" w:cs="Arial"/>
          <w:sz w:val="22"/>
          <w:szCs w:val="22"/>
        </w:rPr>
      </w:pPr>
      <w:r w:rsidRPr="00E352C4">
        <w:rPr>
          <w:rFonts w:ascii="Arial" w:hAnsi="Arial" w:cs="Arial"/>
          <w:sz w:val="22"/>
          <w:szCs w:val="22"/>
        </w:rPr>
        <w:t xml:space="preserve">Advances:-The Advances increased by </w:t>
      </w:r>
      <w:proofErr w:type="spellStart"/>
      <w:r w:rsidRPr="00E352C4">
        <w:rPr>
          <w:rFonts w:ascii="Arial" w:hAnsi="Arial" w:cs="Arial"/>
          <w:sz w:val="22"/>
          <w:szCs w:val="22"/>
        </w:rPr>
        <w:t>Rs</w:t>
      </w:r>
      <w:proofErr w:type="spellEnd"/>
      <w:r w:rsidRPr="00E352C4">
        <w:rPr>
          <w:rFonts w:ascii="Arial" w:hAnsi="Arial" w:cs="Arial"/>
          <w:sz w:val="22"/>
          <w:szCs w:val="22"/>
        </w:rPr>
        <w:t xml:space="preserve">. 139678 Crores i.e. an increase of 10.35% on YoY basis. The same was increased by </w:t>
      </w:r>
      <w:proofErr w:type="spellStart"/>
      <w:r w:rsidRPr="00E352C4">
        <w:rPr>
          <w:rFonts w:ascii="Arial" w:hAnsi="Arial" w:cs="Arial"/>
          <w:sz w:val="22"/>
          <w:szCs w:val="22"/>
        </w:rPr>
        <w:t>Rs</w:t>
      </w:r>
      <w:proofErr w:type="spellEnd"/>
      <w:r w:rsidRPr="00E352C4">
        <w:rPr>
          <w:rFonts w:ascii="Arial" w:hAnsi="Arial" w:cs="Arial"/>
          <w:sz w:val="22"/>
          <w:szCs w:val="22"/>
        </w:rPr>
        <w:t xml:space="preserve">. 16489 Crores i.e. an increase of 1.12% on </w:t>
      </w:r>
      <w:proofErr w:type="spellStart"/>
      <w:r w:rsidRPr="00E352C4">
        <w:rPr>
          <w:rFonts w:ascii="Arial" w:hAnsi="Arial" w:cs="Arial"/>
          <w:sz w:val="22"/>
          <w:szCs w:val="22"/>
        </w:rPr>
        <w:t>QoQ</w:t>
      </w:r>
      <w:proofErr w:type="spellEnd"/>
      <w:r w:rsidRPr="00E352C4">
        <w:rPr>
          <w:rFonts w:ascii="Arial" w:hAnsi="Arial" w:cs="Arial"/>
          <w:sz w:val="22"/>
          <w:szCs w:val="22"/>
        </w:rPr>
        <w:t xml:space="preserve"> basis. </w:t>
      </w:r>
    </w:p>
    <w:p w:rsidR="0032781C" w:rsidRPr="00E352C4" w:rsidRDefault="0032781C" w:rsidP="0032781C">
      <w:pPr>
        <w:spacing w:before="120" w:after="120"/>
        <w:jc w:val="both"/>
        <w:rPr>
          <w:rFonts w:ascii="Arial" w:eastAsia="Times New Roman" w:hAnsi="Arial" w:cs="Arial"/>
          <w:b/>
          <w:lang w:val="en-GB"/>
        </w:rPr>
      </w:pPr>
    </w:p>
    <w:p w:rsidR="0032781C" w:rsidRPr="00E352C4" w:rsidRDefault="0032781C" w:rsidP="0032781C">
      <w:pPr>
        <w:spacing w:before="120" w:after="120"/>
        <w:jc w:val="both"/>
        <w:rPr>
          <w:rFonts w:ascii="Arial" w:eastAsia="Times New Roman" w:hAnsi="Arial" w:cs="Arial"/>
          <w:b/>
          <w:lang w:val="en-GB"/>
        </w:rPr>
      </w:pPr>
      <w:r w:rsidRPr="00E352C4">
        <w:rPr>
          <w:rFonts w:ascii="Arial" w:eastAsia="Times New Roman" w:hAnsi="Arial" w:cs="Arial"/>
          <w:b/>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32781C" w:rsidRPr="00E352C4" w:rsidTr="00455EE2">
        <w:trPr>
          <w:trHeight w:val="25"/>
          <w:jc w:val="center"/>
        </w:trPr>
        <w:tc>
          <w:tcPr>
            <w:tcW w:w="2959" w:type="pct"/>
            <w:gridSpan w:val="3"/>
            <w:vAlign w:val="center"/>
          </w:tcPr>
          <w:p w:rsidR="0032781C" w:rsidRPr="00E352C4" w:rsidRDefault="0032781C" w:rsidP="00455EE2">
            <w:pPr>
              <w:spacing w:before="120" w:after="120"/>
              <w:jc w:val="center"/>
              <w:rPr>
                <w:rFonts w:ascii="Arial" w:hAnsi="Arial" w:cs="Arial"/>
                <w:b/>
                <w:szCs w:val="22"/>
                <w:lang w:val="en-GB"/>
              </w:rPr>
            </w:pPr>
            <w:r w:rsidRPr="00E352C4">
              <w:rPr>
                <w:rFonts w:ascii="Arial" w:hAnsi="Arial" w:cs="Arial"/>
                <w:b/>
                <w:szCs w:val="22"/>
                <w:lang w:val="en-GB"/>
              </w:rPr>
              <w:t>POSITION AS ON</w:t>
            </w:r>
          </w:p>
        </w:tc>
        <w:tc>
          <w:tcPr>
            <w:tcW w:w="2041" w:type="pct"/>
            <w:gridSpan w:val="2"/>
            <w:vAlign w:val="center"/>
          </w:tcPr>
          <w:p w:rsidR="0032781C" w:rsidRPr="00E352C4" w:rsidRDefault="0032781C" w:rsidP="00455EE2">
            <w:pPr>
              <w:spacing w:before="120" w:after="120"/>
              <w:jc w:val="center"/>
              <w:rPr>
                <w:rFonts w:ascii="Arial" w:hAnsi="Arial" w:cs="Arial"/>
                <w:b/>
                <w:szCs w:val="22"/>
                <w:lang w:val="en-GB"/>
              </w:rPr>
            </w:pPr>
            <w:r w:rsidRPr="00E352C4">
              <w:rPr>
                <w:rFonts w:ascii="Arial" w:hAnsi="Arial" w:cs="Arial"/>
                <w:b/>
                <w:szCs w:val="22"/>
                <w:lang w:val="en-GB"/>
              </w:rPr>
              <w:t>VARIATION</w:t>
            </w:r>
          </w:p>
        </w:tc>
      </w:tr>
      <w:tr w:rsidR="0032781C" w:rsidRPr="00E352C4" w:rsidTr="00455EE2">
        <w:trPr>
          <w:trHeight w:val="25"/>
          <w:jc w:val="center"/>
        </w:trPr>
        <w:tc>
          <w:tcPr>
            <w:tcW w:w="968" w:type="pct"/>
            <w:vAlign w:val="center"/>
          </w:tcPr>
          <w:p w:rsidR="0032781C" w:rsidRPr="00E352C4" w:rsidRDefault="0032781C" w:rsidP="00455EE2">
            <w:pPr>
              <w:spacing w:before="120" w:after="120"/>
              <w:jc w:val="center"/>
              <w:rPr>
                <w:rFonts w:ascii="Arial" w:hAnsi="Arial" w:cs="Arial"/>
                <w:b/>
                <w:bCs/>
                <w:szCs w:val="22"/>
              </w:rPr>
            </w:pPr>
            <w:r w:rsidRPr="00E352C4">
              <w:rPr>
                <w:rFonts w:ascii="Arial" w:hAnsi="Arial" w:cs="Arial"/>
                <w:b/>
                <w:bCs/>
                <w:szCs w:val="22"/>
              </w:rPr>
              <w:t>December-21</w:t>
            </w:r>
          </w:p>
        </w:tc>
        <w:tc>
          <w:tcPr>
            <w:tcW w:w="955" w:type="pct"/>
            <w:vAlign w:val="center"/>
          </w:tcPr>
          <w:p w:rsidR="0032781C" w:rsidRPr="00E352C4" w:rsidRDefault="0032781C" w:rsidP="00455EE2">
            <w:pPr>
              <w:spacing w:before="120" w:after="120"/>
              <w:jc w:val="center"/>
              <w:rPr>
                <w:rFonts w:ascii="Arial" w:hAnsi="Arial" w:cs="Arial"/>
                <w:b/>
                <w:bCs/>
                <w:szCs w:val="22"/>
              </w:rPr>
            </w:pPr>
            <w:r w:rsidRPr="00E352C4">
              <w:rPr>
                <w:rFonts w:ascii="Arial" w:hAnsi="Arial" w:cs="Arial"/>
                <w:b/>
                <w:bCs/>
                <w:szCs w:val="22"/>
              </w:rPr>
              <w:t>September-22</w:t>
            </w:r>
          </w:p>
        </w:tc>
        <w:tc>
          <w:tcPr>
            <w:tcW w:w="1036" w:type="pct"/>
            <w:vAlign w:val="center"/>
          </w:tcPr>
          <w:p w:rsidR="0032781C" w:rsidRPr="00E352C4" w:rsidRDefault="0032781C" w:rsidP="00455EE2">
            <w:pPr>
              <w:spacing w:before="120" w:after="120"/>
              <w:jc w:val="center"/>
              <w:rPr>
                <w:rFonts w:ascii="Arial" w:hAnsi="Arial" w:cs="Arial"/>
                <w:b/>
                <w:bCs/>
                <w:szCs w:val="22"/>
              </w:rPr>
            </w:pPr>
            <w:r w:rsidRPr="00E352C4">
              <w:rPr>
                <w:rFonts w:ascii="Arial" w:hAnsi="Arial" w:cs="Arial"/>
                <w:b/>
                <w:bCs/>
                <w:szCs w:val="22"/>
              </w:rPr>
              <w:t>December-22</w:t>
            </w:r>
          </w:p>
        </w:tc>
        <w:tc>
          <w:tcPr>
            <w:tcW w:w="853" w:type="pct"/>
            <w:vAlign w:val="center"/>
          </w:tcPr>
          <w:p w:rsidR="0032781C" w:rsidRPr="00E352C4" w:rsidRDefault="0032781C" w:rsidP="00455EE2">
            <w:pPr>
              <w:spacing w:before="120" w:after="120"/>
              <w:jc w:val="center"/>
              <w:rPr>
                <w:rFonts w:ascii="Arial" w:hAnsi="Arial" w:cs="Arial"/>
                <w:b/>
                <w:szCs w:val="22"/>
              </w:rPr>
            </w:pPr>
            <w:r w:rsidRPr="00E352C4">
              <w:rPr>
                <w:rFonts w:ascii="Arial" w:hAnsi="Arial" w:cs="Arial"/>
                <w:b/>
                <w:szCs w:val="22"/>
              </w:rPr>
              <w:t>YoY</w:t>
            </w:r>
          </w:p>
        </w:tc>
        <w:tc>
          <w:tcPr>
            <w:tcW w:w="1188" w:type="pct"/>
            <w:vAlign w:val="center"/>
          </w:tcPr>
          <w:p w:rsidR="0032781C" w:rsidRPr="00E352C4" w:rsidRDefault="0032781C" w:rsidP="00455EE2">
            <w:pPr>
              <w:spacing w:before="120" w:after="120"/>
              <w:jc w:val="center"/>
              <w:rPr>
                <w:rFonts w:ascii="Arial" w:hAnsi="Arial" w:cs="Arial"/>
                <w:b/>
                <w:szCs w:val="22"/>
                <w:lang w:val="en-GB"/>
              </w:rPr>
            </w:pPr>
            <w:r w:rsidRPr="00E352C4">
              <w:rPr>
                <w:rFonts w:ascii="Arial" w:hAnsi="Arial" w:cs="Arial"/>
                <w:b/>
                <w:szCs w:val="22"/>
                <w:lang w:val="en-GB"/>
              </w:rPr>
              <w:t>Over the QTR</w:t>
            </w:r>
          </w:p>
        </w:tc>
      </w:tr>
      <w:tr w:rsidR="0032781C" w:rsidRPr="00E352C4" w:rsidTr="00455EE2">
        <w:trPr>
          <w:trHeight w:val="25"/>
          <w:jc w:val="center"/>
        </w:trPr>
        <w:tc>
          <w:tcPr>
            <w:tcW w:w="968" w:type="pct"/>
            <w:vAlign w:val="center"/>
          </w:tcPr>
          <w:p w:rsidR="0032781C" w:rsidRPr="00E352C4" w:rsidRDefault="0032781C" w:rsidP="00455EE2">
            <w:pPr>
              <w:spacing w:before="120" w:after="120"/>
              <w:jc w:val="center"/>
              <w:rPr>
                <w:rFonts w:ascii="Arial" w:hAnsi="Arial" w:cs="Arial"/>
                <w:szCs w:val="22"/>
              </w:rPr>
            </w:pPr>
            <w:r w:rsidRPr="00E352C4">
              <w:rPr>
                <w:rFonts w:ascii="Arial" w:hAnsi="Arial" w:cs="Arial"/>
                <w:szCs w:val="22"/>
              </w:rPr>
              <w:t>101.25</w:t>
            </w:r>
          </w:p>
        </w:tc>
        <w:tc>
          <w:tcPr>
            <w:tcW w:w="955" w:type="pct"/>
            <w:vAlign w:val="center"/>
          </w:tcPr>
          <w:p w:rsidR="0032781C" w:rsidRPr="00E352C4" w:rsidRDefault="0032781C" w:rsidP="00455EE2">
            <w:pPr>
              <w:spacing w:before="120" w:after="120"/>
              <w:jc w:val="center"/>
              <w:rPr>
                <w:rFonts w:ascii="Arial" w:hAnsi="Arial" w:cs="Arial"/>
                <w:szCs w:val="22"/>
              </w:rPr>
            </w:pPr>
            <w:r w:rsidRPr="00E352C4">
              <w:rPr>
                <w:rFonts w:ascii="Arial" w:hAnsi="Arial" w:cs="Arial"/>
                <w:szCs w:val="22"/>
              </w:rPr>
              <w:t>106.38</w:t>
            </w:r>
          </w:p>
        </w:tc>
        <w:tc>
          <w:tcPr>
            <w:tcW w:w="1036" w:type="pct"/>
            <w:vAlign w:val="center"/>
          </w:tcPr>
          <w:p w:rsidR="0032781C" w:rsidRPr="00E352C4" w:rsidRDefault="0032781C" w:rsidP="00455EE2">
            <w:pPr>
              <w:spacing w:before="120" w:after="120"/>
              <w:jc w:val="center"/>
              <w:rPr>
                <w:rFonts w:ascii="Arial" w:hAnsi="Arial" w:cs="Arial"/>
                <w:szCs w:val="22"/>
              </w:rPr>
            </w:pPr>
            <w:r w:rsidRPr="00E352C4">
              <w:rPr>
                <w:rFonts w:ascii="Arial" w:hAnsi="Arial" w:cs="Arial"/>
                <w:szCs w:val="22"/>
              </w:rPr>
              <w:t>107.21</w:t>
            </w:r>
          </w:p>
        </w:tc>
        <w:tc>
          <w:tcPr>
            <w:tcW w:w="853" w:type="pct"/>
            <w:vAlign w:val="center"/>
          </w:tcPr>
          <w:p w:rsidR="0032781C" w:rsidRPr="00E352C4" w:rsidRDefault="0032781C" w:rsidP="00455EE2">
            <w:pPr>
              <w:jc w:val="center"/>
              <w:rPr>
                <w:rFonts w:ascii="Arial" w:hAnsi="Arial" w:cs="Arial"/>
                <w:szCs w:val="22"/>
              </w:rPr>
            </w:pPr>
            <w:r w:rsidRPr="00E352C4">
              <w:rPr>
                <w:rFonts w:ascii="Arial" w:hAnsi="Arial" w:cs="Arial"/>
                <w:szCs w:val="22"/>
              </w:rPr>
              <w:t>5.96</w:t>
            </w:r>
          </w:p>
        </w:tc>
        <w:tc>
          <w:tcPr>
            <w:tcW w:w="1188" w:type="pct"/>
            <w:vAlign w:val="center"/>
          </w:tcPr>
          <w:p w:rsidR="0032781C" w:rsidRPr="00E352C4" w:rsidRDefault="0032781C" w:rsidP="00455EE2">
            <w:pPr>
              <w:jc w:val="center"/>
              <w:rPr>
                <w:rFonts w:ascii="Arial" w:hAnsi="Arial" w:cs="Arial"/>
                <w:szCs w:val="22"/>
              </w:rPr>
            </w:pPr>
            <w:r w:rsidRPr="00E352C4">
              <w:rPr>
                <w:rFonts w:ascii="Arial" w:hAnsi="Arial" w:cs="Arial"/>
                <w:szCs w:val="22"/>
              </w:rPr>
              <w:t>0.83</w:t>
            </w:r>
          </w:p>
        </w:tc>
      </w:tr>
    </w:tbl>
    <w:p w:rsidR="0032781C" w:rsidRPr="00E352C4" w:rsidRDefault="0032781C" w:rsidP="0032781C">
      <w:pPr>
        <w:spacing w:before="120" w:after="120"/>
        <w:jc w:val="both"/>
        <w:rPr>
          <w:rFonts w:ascii="Arial" w:eastAsia="Times New Roman" w:hAnsi="Arial" w:cs="Arial"/>
          <w:b/>
        </w:rPr>
      </w:pPr>
      <w:r w:rsidRPr="00E352C4">
        <w:rPr>
          <w:rFonts w:ascii="Arial" w:eastAsia="Times New Roman" w:hAnsi="Arial" w:cs="Arial"/>
        </w:rPr>
        <w:t xml:space="preserve">CD Ratio increase from 101.25% to 107.21% on YoY basis. The CD ratio increased from 106.38% to 107.21% on </w:t>
      </w:r>
      <w:proofErr w:type="spellStart"/>
      <w:r w:rsidRPr="00E352C4">
        <w:rPr>
          <w:rFonts w:ascii="Arial" w:eastAsia="Times New Roman" w:hAnsi="Arial" w:cs="Arial"/>
        </w:rPr>
        <w:t>QoQ</w:t>
      </w:r>
      <w:proofErr w:type="spellEnd"/>
      <w:r w:rsidRPr="00E352C4">
        <w:rPr>
          <w:rFonts w:ascii="Arial" w:eastAsia="Times New Roman" w:hAnsi="Arial" w:cs="Arial"/>
        </w:rPr>
        <w:t xml:space="preserve"> basis.</w:t>
      </w:r>
    </w:p>
    <w:p w:rsidR="0032781C" w:rsidRPr="00E352C4" w:rsidRDefault="0032781C" w:rsidP="0032781C">
      <w:pPr>
        <w:spacing w:before="120" w:after="120"/>
        <w:jc w:val="both"/>
        <w:rPr>
          <w:rFonts w:ascii="Arial" w:eastAsia="Times New Roman" w:hAnsi="Arial" w:cs="Arial"/>
          <w:b/>
        </w:rPr>
      </w:pPr>
    </w:p>
    <w:p w:rsidR="0032781C" w:rsidRPr="00E352C4" w:rsidRDefault="0032781C" w:rsidP="0032781C">
      <w:pPr>
        <w:spacing w:before="120" w:after="120"/>
        <w:jc w:val="both"/>
        <w:rPr>
          <w:rFonts w:ascii="Arial" w:eastAsia="Times New Roman" w:hAnsi="Arial" w:cs="Arial"/>
          <w:b/>
        </w:rPr>
      </w:pPr>
      <w:r w:rsidRPr="00E352C4">
        <w:rPr>
          <w:rFonts w:ascii="Arial" w:eastAsia="Times New Roman" w:hAnsi="Arial" w:cs="Arial"/>
          <w:b/>
        </w:rPr>
        <w:t>DISTRICT WISE MONITORING OF CD RATIO IN NCT OF DELHI:</w:t>
      </w:r>
    </w:p>
    <w:p w:rsidR="0032781C" w:rsidRPr="00E352C4" w:rsidRDefault="0032781C" w:rsidP="0032781C">
      <w:pPr>
        <w:spacing w:before="120" w:after="120"/>
        <w:jc w:val="both"/>
        <w:rPr>
          <w:rFonts w:ascii="Arial" w:eastAsia="Times New Roman" w:hAnsi="Arial" w:cs="Arial"/>
        </w:rPr>
      </w:pPr>
      <w:r w:rsidRPr="00E352C4">
        <w:rPr>
          <w:rFonts w:ascii="Arial" w:eastAsia="Times New Roman" w:hAnsi="Arial" w:cs="Arial"/>
        </w:rPr>
        <w:t>The District wise CD ratio in NCT of Delhi as on 31.12.2022 is mentioned below:-</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566"/>
        <w:gridCol w:w="986"/>
        <w:gridCol w:w="1176"/>
        <w:gridCol w:w="1176"/>
        <w:gridCol w:w="1176"/>
      </w:tblGrid>
      <w:tr w:rsidR="0032781C" w:rsidRPr="00E352C4" w:rsidTr="00455EE2">
        <w:trPr>
          <w:trHeight w:val="377"/>
          <w:jc w:val="center"/>
        </w:trPr>
        <w:tc>
          <w:tcPr>
            <w:tcW w:w="1078"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proofErr w:type="spellStart"/>
            <w:r w:rsidRPr="00E352C4">
              <w:rPr>
                <w:rFonts w:ascii="Arial" w:eastAsia="Times New Roman" w:hAnsi="Arial" w:cs="Arial"/>
                <w:b/>
                <w:bCs/>
              </w:rPr>
              <w:t>S.No</w:t>
            </w:r>
            <w:proofErr w:type="spellEnd"/>
            <w:r w:rsidRPr="00E352C4">
              <w:rPr>
                <w:rFonts w:ascii="Arial" w:eastAsia="Times New Roman" w:hAnsi="Arial" w:cs="Arial"/>
                <w:b/>
                <w:bCs/>
              </w:rPr>
              <w:t>.</w:t>
            </w:r>
          </w:p>
        </w:tc>
        <w:tc>
          <w:tcPr>
            <w:tcW w:w="2566"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NAME OF DISTRICT</w:t>
            </w:r>
          </w:p>
        </w:tc>
        <w:tc>
          <w:tcPr>
            <w:tcW w:w="986"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Mar-22</w:t>
            </w:r>
          </w:p>
        </w:tc>
        <w:tc>
          <w:tcPr>
            <w:tcW w:w="1176"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Jun-22</w:t>
            </w:r>
          </w:p>
        </w:tc>
        <w:tc>
          <w:tcPr>
            <w:tcW w:w="1176"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Sep-22</w:t>
            </w:r>
          </w:p>
        </w:tc>
        <w:tc>
          <w:tcPr>
            <w:tcW w:w="1176"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Dec-22</w:t>
            </w:r>
          </w:p>
        </w:tc>
      </w:tr>
      <w:tr w:rsidR="0032781C" w:rsidRPr="00E352C4" w:rsidTr="00455EE2">
        <w:trPr>
          <w:trHeight w:val="309"/>
          <w:jc w:val="center"/>
        </w:trPr>
        <w:tc>
          <w:tcPr>
            <w:tcW w:w="1078"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1</w:t>
            </w:r>
          </w:p>
        </w:tc>
        <w:tc>
          <w:tcPr>
            <w:tcW w:w="2566" w:type="dxa"/>
            <w:shd w:val="clear" w:color="auto" w:fill="auto"/>
            <w:vAlign w:val="center"/>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East</w:t>
            </w:r>
          </w:p>
        </w:tc>
        <w:tc>
          <w:tcPr>
            <w:tcW w:w="98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25.39</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31.19</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33.66</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32.19</w:t>
            </w:r>
          </w:p>
        </w:tc>
      </w:tr>
      <w:tr w:rsidR="0032781C" w:rsidRPr="00E352C4" w:rsidTr="00455EE2">
        <w:trPr>
          <w:trHeight w:val="309"/>
          <w:jc w:val="center"/>
        </w:trPr>
        <w:tc>
          <w:tcPr>
            <w:tcW w:w="1078"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w:t>
            </w:r>
          </w:p>
        </w:tc>
        <w:tc>
          <w:tcPr>
            <w:tcW w:w="2566" w:type="dxa"/>
            <w:shd w:val="clear" w:color="auto" w:fill="auto"/>
            <w:vAlign w:val="center"/>
            <w:hideMark/>
          </w:tcPr>
          <w:p w:rsidR="0032781C" w:rsidRPr="00E352C4" w:rsidRDefault="0032781C" w:rsidP="00455EE2">
            <w:pPr>
              <w:spacing w:after="0"/>
              <w:rPr>
                <w:rFonts w:ascii="Arial" w:eastAsia="Times New Roman" w:hAnsi="Arial" w:cs="Arial"/>
              </w:rPr>
            </w:pPr>
            <w:proofErr w:type="spellStart"/>
            <w:r w:rsidRPr="00E352C4">
              <w:rPr>
                <w:rFonts w:ascii="Arial" w:eastAsia="Times New Roman" w:hAnsi="Arial" w:cs="Arial"/>
              </w:rPr>
              <w:t>Shahdara</w:t>
            </w:r>
            <w:proofErr w:type="spellEnd"/>
          </w:p>
        </w:tc>
        <w:tc>
          <w:tcPr>
            <w:tcW w:w="98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36.86</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34.07</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37.41</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33.46</w:t>
            </w:r>
          </w:p>
        </w:tc>
      </w:tr>
      <w:tr w:rsidR="0032781C" w:rsidRPr="00E352C4" w:rsidTr="00455EE2">
        <w:trPr>
          <w:trHeight w:val="309"/>
          <w:jc w:val="center"/>
        </w:trPr>
        <w:tc>
          <w:tcPr>
            <w:tcW w:w="1078"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w:t>
            </w:r>
          </w:p>
        </w:tc>
        <w:tc>
          <w:tcPr>
            <w:tcW w:w="2566" w:type="dxa"/>
            <w:shd w:val="clear" w:color="auto" w:fill="auto"/>
            <w:vAlign w:val="center"/>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South</w:t>
            </w:r>
          </w:p>
        </w:tc>
        <w:tc>
          <w:tcPr>
            <w:tcW w:w="98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28.87</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29.1</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29.09</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29.58</w:t>
            </w:r>
          </w:p>
        </w:tc>
      </w:tr>
      <w:tr w:rsidR="0032781C" w:rsidRPr="00E352C4" w:rsidTr="00455EE2">
        <w:trPr>
          <w:trHeight w:val="309"/>
          <w:jc w:val="center"/>
        </w:trPr>
        <w:tc>
          <w:tcPr>
            <w:tcW w:w="1078"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4</w:t>
            </w:r>
          </w:p>
        </w:tc>
        <w:tc>
          <w:tcPr>
            <w:tcW w:w="2566" w:type="dxa"/>
            <w:shd w:val="clear" w:color="auto" w:fill="auto"/>
            <w:vAlign w:val="center"/>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South West</w:t>
            </w:r>
          </w:p>
        </w:tc>
        <w:tc>
          <w:tcPr>
            <w:tcW w:w="98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67.49</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29.9</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32.41</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33.48</w:t>
            </w:r>
          </w:p>
        </w:tc>
      </w:tr>
      <w:tr w:rsidR="0032781C" w:rsidRPr="00E352C4" w:rsidTr="00455EE2">
        <w:trPr>
          <w:trHeight w:val="309"/>
          <w:jc w:val="center"/>
        </w:trPr>
        <w:tc>
          <w:tcPr>
            <w:tcW w:w="1078"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5</w:t>
            </w:r>
          </w:p>
        </w:tc>
        <w:tc>
          <w:tcPr>
            <w:tcW w:w="2566" w:type="dxa"/>
            <w:shd w:val="clear" w:color="auto" w:fill="auto"/>
            <w:vAlign w:val="center"/>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West</w:t>
            </w:r>
          </w:p>
        </w:tc>
        <w:tc>
          <w:tcPr>
            <w:tcW w:w="98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31.7</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37.13</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34.93</w:t>
            </w:r>
          </w:p>
        </w:tc>
        <w:tc>
          <w:tcPr>
            <w:tcW w:w="1176"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34.82</w:t>
            </w:r>
          </w:p>
        </w:tc>
      </w:tr>
    </w:tbl>
    <w:p w:rsidR="0032781C" w:rsidRPr="00E352C4" w:rsidRDefault="0032781C" w:rsidP="0032781C">
      <w:pPr>
        <w:spacing w:before="120" w:after="120"/>
        <w:jc w:val="both"/>
        <w:rPr>
          <w:rFonts w:ascii="Arial" w:eastAsia="Times New Roman" w:hAnsi="Arial" w:cs="Arial"/>
        </w:rPr>
      </w:pPr>
    </w:p>
    <w:p w:rsidR="0032781C" w:rsidRPr="00E352C4" w:rsidRDefault="0032781C" w:rsidP="0032781C">
      <w:pPr>
        <w:spacing w:before="120" w:after="120"/>
        <w:jc w:val="both"/>
        <w:rPr>
          <w:rFonts w:ascii="Arial" w:eastAsia="Times New Roman" w:hAnsi="Arial" w:cs="Arial"/>
          <w:b/>
          <w:bCs/>
        </w:rPr>
      </w:pPr>
      <w:r w:rsidRPr="00E352C4">
        <w:rPr>
          <w:rFonts w:ascii="Arial" w:eastAsia="Times New Roman" w:hAnsi="Arial" w:cs="Arial"/>
          <w:b/>
          <w:bCs/>
        </w:rPr>
        <w:t>Observation:</w:t>
      </w:r>
    </w:p>
    <w:p w:rsidR="0032781C" w:rsidRPr="00E352C4" w:rsidRDefault="0032781C" w:rsidP="0032781C">
      <w:pPr>
        <w:spacing w:before="120" w:after="120"/>
        <w:jc w:val="both"/>
        <w:rPr>
          <w:rFonts w:ascii="Arial" w:eastAsia="Times New Roman" w:hAnsi="Arial" w:cs="Arial"/>
          <w:b/>
          <w:bCs/>
        </w:rPr>
      </w:pPr>
      <w:r w:rsidRPr="00E352C4">
        <w:rPr>
          <w:rFonts w:ascii="Arial" w:eastAsia="Times New Roman" w:hAnsi="Arial" w:cs="Arial"/>
          <w:b/>
          <w:bCs/>
        </w:rPr>
        <w:t xml:space="preserve">The SLBC Delhi has requested the LDMs to submit the reasons for low CD Ratio and make a strategy to have an improved CD Ratio. The LDMs are requested to share the major issues for not achieving the CD ratio of mandatory 40%. </w:t>
      </w:r>
    </w:p>
    <w:p w:rsidR="0032781C" w:rsidRPr="00E352C4" w:rsidRDefault="0032781C" w:rsidP="0032781C">
      <w:pPr>
        <w:spacing w:before="120" w:after="120"/>
        <w:rPr>
          <w:rFonts w:ascii="Arial" w:eastAsia="Times New Roman" w:hAnsi="Arial" w:cs="Arial"/>
          <w:b/>
          <w:bCs/>
        </w:rPr>
      </w:pPr>
      <w:r w:rsidRPr="00E352C4">
        <w:rPr>
          <w:rFonts w:ascii="Arial" w:eastAsia="Times New Roman" w:hAnsi="Arial" w:cs="Arial"/>
          <w:b/>
          <w:bCs/>
        </w:rPr>
        <w:t xml:space="preserve">Action Points:- </w:t>
      </w:r>
    </w:p>
    <w:p w:rsidR="0032781C" w:rsidRDefault="0032781C" w:rsidP="0032781C">
      <w:pPr>
        <w:rPr>
          <w:rFonts w:ascii="Arial" w:eastAsia="Times New Roman" w:hAnsi="Arial" w:cs="Arial"/>
          <w:color w:val="000000"/>
        </w:rPr>
      </w:pPr>
      <w:r w:rsidRPr="00E352C4">
        <w:rPr>
          <w:rFonts w:ascii="Arial" w:eastAsia="Times New Roman" w:hAnsi="Arial" w:cs="Arial"/>
        </w:rPr>
        <w:t xml:space="preserve">The LDMs are requested to make a suitable strategy so that their </w:t>
      </w:r>
      <w:r w:rsidRPr="003F25ED">
        <w:rPr>
          <w:rFonts w:ascii="Arial" w:eastAsia="Times New Roman" w:hAnsi="Arial" w:cs="Arial"/>
          <w:color w:val="000000"/>
        </w:rPr>
        <w:t xml:space="preserve">CD ratio can be improved. </w:t>
      </w:r>
    </w:p>
    <w:p w:rsidR="0032781C" w:rsidRPr="00E352C4" w:rsidRDefault="0032781C" w:rsidP="0032781C">
      <w:pPr>
        <w:autoSpaceDE w:val="0"/>
        <w:autoSpaceDN w:val="0"/>
        <w:adjustRightInd w:val="0"/>
        <w:spacing w:before="120" w:after="120"/>
        <w:jc w:val="both"/>
        <w:rPr>
          <w:rFonts w:ascii="Arial" w:eastAsia="Calibri" w:hAnsi="Arial" w:cs="Arial"/>
        </w:rPr>
      </w:pPr>
      <w:r w:rsidRPr="00E352C4">
        <w:rPr>
          <w:rFonts w:ascii="Arial" w:eastAsia="Calibri" w:hAnsi="Arial" w:cs="Arial"/>
        </w:rPr>
        <w:t>Following Banks have CD ratio below 60%:</w:t>
      </w:r>
    </w:p>
    <w:p w:rsidR="0032781C" w:rsidRPr="00E352C4" w:rsidRDefault="0032781C" w:rsidP="0032781C">
      <w:pPr>
        <w:autoSpaceDE w:val="0"/>
        <w:autoSpaceDN w:val="0"/>
        <w:adjustRightInd w:val="0"/>
        <w:spacing w:before="120" w:after="120"/>
        <w:jc w:val="both"/>
        <w:rPr>
          <w:rFonts w:ascii="Arial" w:eastAsia="Calibri" w:hAnsi="Arial" w:cs="Arial"/>
        </w:rPr>
      </w:pPr>
    </w:p>
    <w:tbl>
      <w:tblPr>
        <w:tblW w:w="9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420"/>
        <w:gridCol w:w="1095"/>
        <w:gridCol w:w="1635"/>
        <w:gridCol w:w="1443"/>
      </w:tblGrid>
      <w:tr w:rsidR="0032781C" w:rsidRPr="00E352C4" w:rsidTr="00455EE2">
        <w:trPr>
          <w:trHeight w:val="341"/>
        </w:trPr>
        <w:tc>
          <w:tcPr>
            <w:tcW w:w="703"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proofErr w:type="spellStart"/>
            <w:r w:rsidRPr="00E352C4">
              <w:rPr>
                <w:rFonts w:ascii="Arial" w:eastAsia="Times New Roman" w:hAnsi="Arial" w:cs="Arial"/>
                <w:b/>
                <w:bCs/>
              </w:rPr>
              <w:t>Sl</w:t>
            </w:r>
            <w:proofErr w:type="spellEnd"/>
          </w:p>
        </w:tc>
        <w:tc>
          <w:tcPr>
            <w:tcW w:w="4420"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Name of Bank</w:t>
            </w:r>
          </w:p>
        </w:tc>
        <w:tc>
          <w:tcPr>
            <w:tcW w:w="1095"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Dec-21</w:t>
            </w:r>
          </w:p>
        </w:tc>
        <w:tc>
          <w:tcPr>
            <w:tcW w:w="1635"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Sep-22</w:t>
            </w:r>
          </w:p>
        </w:tc>
        <w:tc>
          <w:tcPr>
            <w:tcW w:w="1443" w:type="dxa"/>
            <w:shd w:val="clear" w:color="auto" w:fill="auto"/>
            <w:vAlign w:val="center"/>
            <w:hideMark/>
          </w:tcPr>
          <w:p w:rsidR="0032781C" w:rsidRPr="00E352C4" w:rsidRDefault="0032781C" w:rsidP="00455EE2">
            <w:pPr>
              <w:spacing w:after="0"/>
              <w:jc w:val="center"/>
              <w:rPr>
                <w:rFonts w:ascii="Arial" w:eastAsia="Times New Roman" w:hAnsi="Arial" w:cs="Arial"/>
                <w:b/>
                <w:bCs/>
              </w:rPr>
            </w:pPr>
            <w:r w:rsidRPr="00E352C4">
              <w:rPr>
                <w:rFonts w:ascii="Arial" w:eastAsia="Times New Roman" w:hAnsi="Arial" w:cs="Arial"/>
                <w:b/>
                <w:bCs/>
              </w:rPr>
              <w:t>Dec-22</w:t>
            </w:r>
          </w:p>
        </w:tc>
      </w:tr>
      <w:tr w:rsidR="0032781C" w:rsidRPr="00E352C4" w:rsidTr="00455EE2">
        <w:trPr>
          <w:trHeight w:val="291"/>
        </w:trPr>
        <w:tc>
          <w:tcPr>
            <w:tcW w:w="703" w:type="dxa"/>
            <w:shd w:val="clear" w:color="auto" w:fill="auto"/>
            <w:vAlign w:val="bottom"/>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1</w:t>
            </w:r>
          </w:p>
        </w:tc>
        <w:tc>
          <w:tcPr>
            <w:tcW w:w="4420" w:type="dxa"/>
            <w:shd w:val="clear" w:color="auto" w:fill="auto"/>
            <w:vAlign w:val="bottom"/>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BANDHAN BANK LTD.</w:t>
            </w:r>
          </w:p>
        </w:tc>
        <w:tc>
          <w:tcPr>
            <w:tcW w:w="109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19.49</w:t>
            </w:r>
          </w:p>
        </w:tc>
        <w:tc>
          <w:tcPr>
            <w:tcW w:w="163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21.29</w:t>
            </w:r>
          </w:p>
        </w:tc>
        <w:tc>
          <w:tcPr>
            <w:tcW w:w="1443"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25.60</w:t>
            </w:r>
          </w:p>
        </w:tc>
      </w:tr>
      <w:tr w:rsidR="0032781C" w:rsidRPr="00E352C4" w:rsidTr="00455EE2">
        <w:trPr>
          <w:trHeight w:val="291"/>
        </w:trPr>
        <w:tc>
          <w:tcPr>
            <w:tcW w:w="703" w:type="dxa"/>
            <w:shd w:val="clear" w:color="auto" w:fill="auto"/>
            <w:vAlign w:val="bottom"/>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2</w:t>
            </w:r>
          </w:p>
        </w:tc>
        <w:tc>
          <w:tcPr>
            <w:tcW w:w="4420" w:type="dxa"/>
            <w:shd w:val="clear" w:color="auto" w:fill="auto"/>
            <w:vAlign w:val="bottom"/>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DCB Bank Ltd.</w:t>
            </w:r>
          </w:p>
        </w:tc>
        <w:tc>
          <w:tcPr>
            <w:tcW w:w="109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64.28</w:t>
            </w:r>
          </w:p>
        </w:tc>
        <w:tc>
          <w:tcPr>
            <w:tcW w:w="163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64.09</w:t>
            </w:r>
          </w:p>
        </w:tc>
        <w:tc>
          <w:tcPr>
            <w:tcW w:w="1443"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57.09</w:t>
            </w:r>
          </w:p>
        </w:tc>
      </w:tr>
      <w:tr w:rsidR="0032781C" w:rsidRPr="00E352C4" w:rsidTr="00455EE2">
        <w:trPr>
          <w:trHeight w:val="291"/>
        </w:trPr>
        <w:tc>
          <w:tcPr>
            <w:tcW w:w="703" w:type="dxa"/>
            <w:shd w:val="clear" w:color="auto" w:fill="auto"/>
            <w:vAlign w:val="bottom"/>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w:t>
            </w:r>
          </w:p>
        </w:tc>
        <w:tc>
          <w:tcPr>
            <w:tcW w:w="4420" w:type="dxa"/>
            <w:shd w:val="clear" w:color="auto" w:fill="auto"/>
            <w:vAlign w:val="bottom"/>
            <w:hideMark/>
          </w:tcPr>
          <w:p w:rsidR="0032781C" w:rsidRPr="00E352C4" w:rsidRDefault="0032781C" w:rsidP="00455EE2">
            <w:pPr>
              <w:spacing w:after="0"/>
              <w:rPr>
                <w:rFonts w:ascii="Arial" w:eastAsia="Times New Roman" w:hAnsi="Arial" w:cs="Arial"/>
              </w:rPr>
            </w:pPr>
            <w:r w:rsidRPr="00E352C4">
              <w:rPr>
                <w:rFonts w:ascii="Arial" w:eastAsia="Times New Roman" w:hAnsi="Arial" w:cs="Arial"/>
              </w:rPr>
              <w:t>JAMMU KASHMIR BANK LTD</w:t>
            </w:r>
          </w:p>
        </w:tc>
        <w:tc>
          <w:tcPr>
            <w:tcW w:w="109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161.40</w:t>
            </w:r>
          </w:p>
        </w:tc>
        <w:tc>
          <w:tcPr>
            <w:tcW w:w="1635"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147.73</w:t>
            </w:r>
          </w:p>
        </w:tc>
        <w:tc>
          <w:tcPr>
            <w:tcW w:w="1443" w:type="dxa"/>
            <w:shd w:val="clear" w:color="auto" w:fill="auto"/>
            <w:vAlign w:val="center"/>
            <w:hideMark/>
          </w:tcPr>
          <w:p w:rsidR="0032781C" w:rsidRPr="00E352C4" w:rsidRDefault="0032781C" w:rsidP="00455EE2">
            <w:pPr>
              <w:spacing w:after="0"/>
              <w:jc w:val="right"/>
              <w:rPr>
                <w:rFonts w:ascii="Arial" w:eastAsia="Times New Roman" w:hAnsi="Arial" w:cs="Arial"/>
              </w:rPr>
            </w:pPr>
            <w:r w:rsidRPr="00E352C4">
              <w:rPr>
                <w:rFonts w:ascii="Arial" w:eastAsia="Times New Roman" w:hAnsi="Arial" w:cs="Arial"/>
              </w:rPr>
              <w:t>35.48</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4</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KARUR VYSYA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97.56</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49.13</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49.79</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5</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KOTAK MAHINDRA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52.47</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51.27</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59.62</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6</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NAINITAL BANK LTD</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39.39</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36.24</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36.60</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7</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TAMILNAD MERCANTILE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76.95</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75.88</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38.18</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8</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AU SMALL FIN.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35.54</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35.10</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39.53</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9</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EQUITAS SMALL FIN.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20.95</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13.58</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15.64</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10</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ESAF SMALL FINANCE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16.06</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14.22</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17.95</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11</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SURYODAY SMALL FINANCE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32.93</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6.92</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21.48</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12</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UJJIVAN SMALL FIN.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160.81</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129.83</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30.43</w:t>
            </w:r>
          </w:p>
        </w:tc>
      </w:tr>
      <w:tr w:rsidR="0032781C" w:rsidRPr="001312EC" w:rsidTr="00455EE2">
        <w:trPr>
          <w:trHeight w:val="291"/>
        </w:trPr>
        <w:tc>
          <w:tcPr>
            <w:tcW w:w="703" w:type="dxa"/>
            <w:shd w:val="clear" w:color="auto" w:fill="auto"/>
            <w:vAlign w:val="bottom"/>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13</w:t>
            </w:r>
          </w:p>
        </w:tc>
        <w:tc>
          <w:tcPr>
            <w:tcW w:w="4420" w:type="dxa"/>
            <w:shd w:val="clear" w:color="auto" w:fill="auto"/>
            <w:vAlign w:val="bottom"/>
            <w:hideMark/>
          </w:tcPr>
          <w:p w:rsidR="0032781C" w:rsidRPr="001312EC" w:rsidRDefault="0032781C" w:rsidP="00455EE2">
            <w:pPr>
              <w:spacing w:after="0"/>
              <w:rPr>
                <w:rFonts w:ascii="Arial" w:eastAsia="Times New Roman" w:hAnsi="Arial" w:cs="Arial"/>
              </w:rPr>
            </w:pPr>
            <w:r w:rsidRPr="001312EC">
              <w:rPr>
                <w:rFonts w:ascii="Arial" w:eastAsia="Times New Roman" w:hAnsi="Arial" w:cs="Arial"/>
              </w:rPr>
              <w:t>UTKARSH SMALL FINANCE BANK</w:t>
            </w:r>
          </w:p>
        </w:tc>
        <w:tc>
          <w:tcPr>
            <w:tcW w:w="109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12.89</w:t>
            </w:r>
          </w:p>
        </w:tc>
        <w:tc>
          <w:tcPr>
            <w:tcW w:w="1635"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17.50</w:t>
            </w:r>
          </w:p>
        </w:tc>
        <w:tc>
          <w:tcPr>
            <w:tcW w:w="1443" w:type="dxa"/>
            <w:shd w:val="clear" w:color="auto" w:fill="auto"/>
            <w:vAlign w:val="center"/>
            <w:hideMark/>
          </w:tcPr>
          <w:p w:rsidR="0032781C" w:rsidRPr="001312EC" w:rsidRDefault="0032781C" w:rsidP="00455EE2">
            <w:pPr>
              <w:spacing w:after="0"/>
              <w:jc w:val="right"/>
              <w:rPr>
                <w:rFonts w:ascii="Arial" w:eastAsia="Times New Roman" w:hAnsi="Arial" w:cs="Arial"/>
              </w:rPr>
            </w:pPr>
            <w:r w:rsidRPr="001312EC">
              <w:rPr>
                <w:rFonts w:ascii="Arial" w:eastAsia="Times New Roman" w:hAnsi="Arial" w:cs="Arial"/>
              </w:rPr>
              <w:t>25.10</w:t>
            </w:r>
          </w:p>
        </w:tc>
      </w:tr>
    </w:tbl>
    <w:p w:rsidR="00D25C68" w:rsidRPr="00D27AAB" w:rsidRDefault="00D25C68" w:rsidP="00FD3122">
      <w:pPr>
        <w:pStyle w:val="BodyText"/>
        <w:spacing w:before="120" w:after="120"/>
        <w:rPr>
          <w:rFonts w:ascii="Arial" w:hAnsi="Arial" w:cs="Arial"/>
          <w:b/>
          <w:sz w:val="24"/>
          <w:szCs w:val="24"/>
          <w:lang w:bidi="hi-IN"/>
        </w:rPr>
      </w:pPr>
    </w:p>
    <w:p w:rsidR="00D25C68" w:rsidRPr="00D27AAB" w:rsidRDefault="00FD3122" w:rsidP="00F4360B">
      <w:pPr>
        <w:spacing w:after="0" w:line="240" w:lineRule="auto"/>
        <w:jc w:val="both"/>
        <w:rPr>
          <w:rFonts w:ascii="Arial" w:eastAsia="Times New Roman" w:hAnsi="Arial" w:cs="Arial"/>
          <w:b/>
          <w:sz w:val="24"/>
          <w:szCs w:val="24"/>
          <w:lang w:val="en-GB" w:bidi="hi-IN"/>
        </w:rPr>
      </w:pPr>
      <w:r w:rsidRPr="00D27AAB">
        <w:rPr>
          <w:rFonts w:ascii="Arial" w:eastAsia="Times New Roman" w:hAnsi="Arial" w:cs="Arial"/>
          <w:b/>
          <w:sz w:val="24"/>
          <w:szCs w:val="24"/>
          <w:lang w:val="en-GB" w:bidi="hi-IN"/>
        </w:rPr>
        <w:t>Action Point</w:t>
      </w:r>
      <w:proofErr w:type="gramStart"/>
      <w:r w:rsidRPr="00D27AAB">
        <w:rPr>
          <w:rFonts w:ascii="Arial" w:eastAsia="Times New Roman" w:hAnsi="Arial" w:cs="Arial"/>
          <w:b/>
          <w:sz w:val="24"/>
          <w:szCs w:val="24"/>
          <w:lang w:val="en-GB" w:bidi="hi-IN"/>
        </w:rPr>
        <w:t>:-</w:t>
      </w:r>
      <w:proofErr w:type="gramEnd"/>
      <w:r w:rsidRPr="00D27AAB">
        <w:rPr>
          <w:rFonts w:ascii="Arial" w:eastAsia="Times New Roman" w:hAnsi="Arial" w:cs="Arial"/>
          <w:b/>
          <w:sz w:val="24"/>
          <w:szCs w:val="24"/>
          <w:lang w:val="en-GB" w:bidi="hi-IN"/>
        </w:rPr>
        <w:t xml:space="preserve"> The mentioned member banks are requested to make a suitable strategy and increase the CD ratio above the benchmark of 60%. </w:t>
      </w:r>
    </w:p>
    <w:p w:rsidR="00750DA1" w:rsidRPr="00D27AAB" w:rsidRDefault="00750DA1" w:rsidP="00F4360B">
      <w:pPr>
        <w:spacing w:after="0" w:line="240" w:lineRule="auto"/>
        <w:jc w:val="both"/>
        <w:rPr>
          <w:rFonts w:ascii="Arial" w:eastAsia="Times New Roman" w:hAnsi="Arial" w:cs="Arial"/>
          <w:b/>
          <w:sz w:val="24"/>
          <w:szCs w:val="24"/>
          <w:lang w:val="en-GB" w:bidi="hi-IN"/>
        </w:rPr>
      </w:pPr>
    </w:p>
    <w:p w:rsidR="00F4360B" w:rsidRPr="00D27AAB" w:rsidRDefault="00F4360B" w:rsidP="00F4360B">
      <w:pPr>
        <w:spacing w:after="0" w:line="240" w:lineRule="auto"/>
        <w:jc w:val="both"/>
        <w:rPr>
          <w:rFonts w:ascii="Arial" w:eastAsia="Times New Roman" w:hAnsi="Arial" w:cs="Arial"/>
          <w:b/>
          <w:sz w:val="24"/>
          <w:szCs w:val="24"/>
          <w:lang w:val="en-GB" w:bidi="hi-IN"/>
        </w:rPr>
      </w:pPr>
    </w:p>
    <w:p w:rsidR="00F4360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b/>
          <w:sz w:val="24"/>
          <w:szCs w:val="24"/>
          <w:lang w:val="en-GB" w:bidi="hi-IN"/>
        </w:rPr>
        <w:t>(</w:t>
      </w:r>
      <w:r w:rsidR="006D580A" w:rsidRPr="00D27AAB">
        <w:rPr>
          <w:rFonts w:ascii="Arial" w:eastAsia="Times New Roman" w:hAnsi="Arial" w:cs="Arial"/>
          <w:b/>
          <w:sz w:val="24"/>
          <w:szCs w:val="24"/>
          <w:lang w:val="en-GB" w:bidi="hi-IN"/>
        </w:rPr>
        <w:t>6</w:t>
      </w:r>
      <w:r w:rsidRPr="00D27AAB">
        <w:rPr>
          <w:rFonts w:ascii="Arial" w:eastAsia="Times New Roman" w:hAnsi="Arial" w:cs="Arial"/>
          <w:b/>
          <w:sz w:val="24"/>
          <w:szCs w:val="24"/>
          <w:lang w:val="en-GB" w:bidi="hi-IN"/>
        </w:rPr>
        <w:t>)COMPARATIVE POSITION OF MSME ADVANCES:-</w:t>
      </w:r>
    </w:p>
    <w:p w:rsidR="00F179B7" w:rsidRPr="00D27AAB" w:rsidRDefault="00F179B7" w:rsidP="00F4360B">
      <w:pPr>
        <w:spacing w:after="0" w:line="240" w:lineRule="auto"/>
        <w:jc w:val="both"/>
        <w:rPr>
          <w:rFonts w:ascii="Arial" w:eastAsia="Times New Roman" w:hAnsi="Arial" w:cs="Arial"/>
          <w:sz w:val="24"/>
          <w:szCs w:val="24"/>
          <w:lang w:val="en-GB" w:bidi="hi-IN"/>
        </w:rPr>
      </w:pPr>
    </w:p>
    <w:p w:rsidR="00B14135" w:rsidRPr="003B2F7E" w:rsidRDefault="00B14135" w:rsidP="00B14135">
      <w:pPr>
        <w:spacing w:before="120" w:after="120"/>
        <w:jc w:val="both"/>
        <w:rPr>
          <w:rFonts w:ascii="Arial" w:eastAsia="Times New Roman" w:hAnsi="Arial" w:cs="Arial"/>
          <w:b/>
          <w:lang w:val="en-GB"/>
        </w:rPr>
      </w:pPr>
      <w:r w:rsidRPr="003B2F7E">
        <w:rPr>
          <w:rFonts w:ascii="Arial" w:eastAsia="Times New Roman" w:hAnsi="Arial" w:cs="Arial"/>
          <w:b/>
          <w:lang w:val="en-GB"/>
        </w:rPr>
        <w:t>COMPARATIVE POSITION OF MSME ADVANCES:-</w:t>
      </w:r>
    </w:p>
    <w:p w:rsidR="00B14135" w:rsidRPr="003B2F7E" w:rsidRDefault="00B14135" w:rsidP="00B14135">
      <w:pPr>
        <w:spacing w:before="120" w:after="120"/>
        <w:jc w:val="right"/>
        <w:rPr>
          <w:rFonts w:ascii="Arial" w:eastAsia="Times New Roman" w:hAnsi="Arial" w:cs="Arial"/>
          <w:lang w:val="en-GB"/>
        </w:rPr>
      </w:pPr>
      <w:r w:rsidRPr="003B2F7E">
        <w:rPr>
          <w:rFonts w:ascii="Arial" w:eastAsia="Times New Roman" w:hAnsi="Arial" w:cs="Arial"/>
          <w:lang w:val="en-GB"/>
        </w:rPr>
        <w:t>(</w:t>
      </w:r>
      <w:proofErr w:type="spellStart"/>
      <w:r w:rsidRPr="003B2F7E">
        <w:rPr>
          <w:rFonts w:ascii="Arial" w:eastAsia="Times New Roman" w:hAnsi="Arial" w:cs="Arial"/>
          <w:lang w:val="en-GB"/>
        </w:rPr>
        <w:t>Rs</w:t>
      </w:r>
      <w:proofErr w:type="spellEnd"/>
      <w:r w:rsidRPr="003B2F7E">
        <w:rPr>
          <w:rFonts w:ascii="Arial" w:eastAsia="Times New Roman"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B14135" w:rsidRPr="00C637A6" w:rsidTr="00455EE2">
        <w:trPr>
          <w:trHeight w:val="20"/>
        </w:trPr>
        <w:tc>
          <w:tcPr>
            <w:tcW w:w="2166" w:type="pct"/>
            <w:gridSpan w:val="3"/>
            <w:vAlign w:val="center"/>
          </w:tcPr>
          <w:p w:rsidR="00B14135" w:rsidRPr="00C637A6" w:rsidRDefault="00B14135" w:rsidP="00455EE2">
            <w:pPr>
              <w:spacing w:before="120" w:after="120"/>
              <w:jc w:val="center"/>
              <w:rPr>
                <w:rFonts w:ascii="Arial" w:hAnsi="Arial" w:cs="Arial"/>
                <w:b/>
                <w:szCs w:val="22"/>
                <w:lang w:val="en-GB"/>
              </w:rPr>
            </w:pPr>
            <w:r w:rsidRPr="00C637A6">
              <w:rPr>
                <w:rFonts w:ascii="Arial" w:hAnsi="Arial" w:cs="Arial"/>
                <w:b/>
                <w:szCs w:val="22"/>
                <w:lang w:val="en-GB"/>
              </w:rPr>
              <w:t>POSITION AS ON</w:t>
            </w:r>
          </w:p>
        </w:tc>
        <w:tc>
          <w:tcPr>
            <w:tcW w:w="1408" w:type="pct"/>
            <w:gridSpan w:val="2"/>
            <w:vAlign w:val="center"/>
          </w:tcPr>
          <w:p w:rsidR="00B14135" w:rsidRPr="00C637A6" w:rsidRDefault="00B14135" w:rsidP="00455EE2">
            <w:pPr>
              <w:spacing w:before="120" w:after="120"/>
              <w:jc w:val="center"/>
              <w:rPr>
                <w:rFonts w:ascii="Arial" w:hAnsi="Arial" w:cs="Arial"/>
                <w:b/>
                <w:szCs w:val="22"/>
                <w:lang w:val="en-GB"/>
              </w:rPr>
            </w:pPr>
            <w:r w:rsidRPr="00C637A6">
              <w:rPr>
                <w:rFonts w:ascii="Arial" w:hAnsi="Arial" w:cs="Arial"/>
                <w:b/>
                <w:szCs w:val="22"/>
                <w:lang w:val="en-GB"/>
              </w:rPr>
              <w:t>VARIATION</w:t>
            </w:r>
          </w:p>
        </w:tc>
        <w:tc>
          <w:tcPr>
            <w:tcW w:w="1426" w:type="pct"/>
            <w:gridSpan w:val="2"/>
            <w:vAlign w:val="center"/>
          </w:tcPr>
          <w:p w:rsidR="00B14135" w:rsidRPr="00C637A6" w:rsidRDefault="00B14135" w:rsidP="00455EE2">
            <w:pPr>
              <w:spacing w:before="120" w:after="120"/>
              <w:jc w:val="center"/>
              <w:rPr>
                <w:rFonts w:ascii="Arial" w:hAnsi="Arial" w:cs="Arial"/>
                <w:b/>
                <w:szCs w:val="22"/>
                <w:lang w:val="en-GB"/>
              </w:rPr>
            </w:pPr>
            <w:r w:rsidRPr="00C637A6">
              <w:rPr>
                <w:rFonts w:ascii="Arial" w:hAnsi="Arial" w:cs="Arial"/>
                <w:b/>
                <w:szCs w:val="22"/>
                <w:lang w:val="en-GB"/>
              </w:rPr>
              <w:t>% Growth</w:t>
            </w:r>
          </w:p>
        </w:tc>
      </w:tr>
      <w:tr w:rsidR="00B14135" w:rsidRPr="00C637A6" w:rsidTr="00455EE2">
        <w:trPr>
          <w:trHeight w:val="20"/>
        </w:trPr>
        <w:tc>
          <w:tcPr>
            <w:tcW w:w="735" w:type="pct"/>
            <w:vAlign w:val="center"/>
          </w:tcPr>
          <w:p w:rsidR="00B14135" w:rsidRPr="00C637A6" w:rsidRDefault="00B14135" w:rsidP="00455EE2">
            <w:pPr>
              <w:spacing w:before="120" w:after="120"/>
              <w:jc w:val="center"/>
              <w:rPr>
                <w:rFonts w:ascii="Arial" w:hAnsi="Arial" w:cs="Arial"/>
                <w:b/>
                <w:bCs/>
                <w:szCs w:val="22"/>
              </w:rPr>
            </w:pPr>
            <w:r w:rsidRPr="00C637A6">
              <w:rPr>
                <w:rFonts w:ascii="Arial" w:hAnsi="Arial" w:cs="Arial"/>
                <w:b/>
                <w:bCs/>
                <w:szCs w:val="22"/>
              </w:rPr>
              <w:t>December-21</w:t>
            </w:r>
          </w:p>
        </w:tc>
        <w:tc>
          <w:tcPr>
            <w:tcW w:w="755" w:type="pct"/>
            <w:vAlign w:val="center"/>
          </w:tcPr>
          <w:p w:rsidR="00B14135" w:rsidRPr="00C637A6" w:rsidRDefault="00B14135" w:rsidP="00455EE2">
            <w:pPr>
              <w:spacing w:before="120" w:after="120"/>
              <w:jc w:val="center"/>
              <w:rPr>
                <w:rFonts w:ascii="Arial" w:hAnsi="Arial" w:cs="Arial"/>
                <w:b/>
                <w:bCs/>
                <w:szCs w:val="22"/>
              </w:rPr>
            </w:pPr>
            <w:r w:rsidRPr="00C637A6">
              <w:rPr>
                <w:rFonts w:ascii="Arial" w:hAnsi="Arial" w:cs="Arial"/>
                <w:b/>
                <w:bCs/>
                <w:szCs w:val="22"/>
              </w:rPr>
              <w:t>September-22</w:t>
            </w:r>
          </w:p>
        </w:tc>
        <w:tc>
          <w:tcPr>
            <w:tcW w:w="676" w:type="pct"/>
            <w:vAlign w:val="center"/>
          </w:tcPr>
          <w:p w:rsidR="00B14135" w:rsidRPr="00C637A6" w:rsidRDefault="00B14135" w:rsidP="00455EE2">
            <w:pPr>
              <w:spacing w:before="120" w:after="120"/>
              <w:jc w:val="center"/>
              <w:rPr>
                <w:rFonts w:ascii="Arial" w:hAnsi="Arial" w:cs="Arial"/>
                <w:b/>
                <w:bCs/>
                <w:szCs w:val="22"/>
              </w:rPr>
            </w:pPr>
            <w:r w:rsidRPr="00C637A6">
              <w:rPr>
                <w:rFonts w:ascii="Arial" w:hAnsi="Arial" w:cs="Arial"/>
                <w:b/>
                <w:bCs/>
                <w:szCs w:val="22"/>
              </w:rPr>
              <w:t>December-22</w:t>
            </w:r>
          </w:p>
        </w:tc>
        <w:tc>
          <w:tcPr>
            <w:tcW w:w="607" w:type="pct"/>
            <w:vAlign w:val="center"/>
          </w:tcPr>
          <w:p w:rsidR="00B14135" w:rsidRPr="00C637A6" w:rsidRDefault="00B14135" w:rsidP="00455EE2">
            <w:pPr>
              <w:spacing w:before="120" w:after="120"/>
              <w:jc w:val="center"/>
              <w:rPr>
                <w:rFonts w:ascii="Arial" w:hAnsi="Arial" w:cs="Arial"/>
                <w:b/>
                <w:szCs w:val="22"/>
              </w:rPr>
            </w:pPr>
            <w:r w:rsidRPr="00C637A6">
              <w:rPr>
                <w:rFonts w:ascii="Arial" w:hAnsi="Arial" w:cs="Arial"/>
                <w:b/>
                <w:szCs w:val="22"/>
              </w:rPr>
              <w:t>YoY</w:t>
            </w:r>
          </w:p>
        </w:tc>
        <w:tc>
          <w:tcPr>
            <w:tcW w:w="801" w:type="pct"/>
            <w:vAlign w:val="center"/>
          </w:tcPr>
          <w:p w:rsidR="00B14135" w:rsidRPr="00C637A6" w:rsidRDefault="00B14135" w:rsidP="00455EE2">
            <w:pPr>
              <w:spacing w:before="120" w:after="120"/>
              <w:jc w:val="center"/>
              <w:rPr>
                <w:rFonts w:ascii="Arial" w:hAnsi="Arial" w:cs="Arial"/>
                <w:b/>
                <w:szCs w:val="22"/>
                <w:lang w:val="en-GB"/>
              </w:rPr>
            </w:pPr>
            <w:r w:rsidRPr="00C637A6">
              <w:rPr>
                <w:rFonts w:ascii="Arial" w:hAnsi="Arial" w:cs="Arial"/>
                <w:b/>
                <w:szCs w:val="22"/>
                <w:lang w:val="en-GB"/>
              </w:rPr>
              <w:t>Over the QTR</w:t>
            </w:r>
          </w:p>
        </w:tc>
        <w:tc>
          <w:tcPr>
            <w:tcW w:w="555" w:type="pct"/>
            <w:vAlign w:val="center"/>
          </w:tcPr>
          <w:p w:rsidR="00B14135" w:rsidRPr="00C637A6" w:rsidRDefault="00B14135" w:rsidP="00455EE2">
            <w:pPr>
              <w:spacing w:before="120" w:after="120"/>
              <w:jc w:val="center"/>
              <w:rPr>
                <w:rFonts w:ascii="Arial" w:hAnsi="Arial" w:cs="Arial"/>
                <w:b/>
                <w:szCs w:val="22"/>
              </w:rPr>
            </w:pPr>
            <w:r w:rsidRPr="00C637A6">
              <w:rPr>
                <w:rFonts w:ascii="Arial" w:hAnsi="Arial" w:cs="Arial"/>
                <w:b/>
                <w:szCs w:val="22"/>
              </w:rPr>
              <w:t>YoY</w:t>
            </w:r>
          </w:p>
        </w:tc>
        <w:tc>
          <w:tcPr>
            <w:tcW w:w="871" w:type="pct"/>
            <w:vAlign w:val="center"/>
          </w:tcPr>
          <w:p w:rsidR="00B14135" w:rsidRPr="00C637A6" w:rsidRDefault="00B14135" w:rsidP="00455EE2">
            <w:pPr>
              <w:spacing w:before="120" w:after="120"/>
              <w:jc w:val="center"/>
              <w:rPr>
                <w:rFonts w:ascii="Arial" w:hAnsi="Arial" w:cs="Arial"/>
                <w:b/>
                <w:szCs w:val="22"/>
                <w:lang w:val="en-GB"/>
              </w:rPr>
            </w:pPr>
            <w:r w:rsidRPr="00C637A6">
              <w:rPr>
                <w:rFonts w:ascii="Arial" w:hAnsi="Arial" w:cs="Arial"/>
                <w:b/>
                <w:szCs w:val="22"/>
                <w:lang w:val="en-GB"/>
              </w:rPr>
              <w:t>Over the QTR</w:t>
            </w:r>
          </w:p>
        </w:tc>
      </w:tr>
      <w:tr w:rsidR="00B14135" w:rsidRPr="00C637A6" w:rsidTr="00455EE2">
        <w:trPr>
          <w:trHeight w:val="114"/>
        </w:trPr>
        <w:tc>
          <w:tcPr>
            <w:tcW w:w="735" w:type="pct"/>
            <w:vAlign w:val="center"/>
          </w:tcPr>
          <w:p w:rsidR="00B14135" w:rsidRPr="00C637A6" w:rsidRDefault="00B14135" w:rsidP="00455EE2">
            <w:pPr>
              <w:spacing w:before="120" w:after="120"/>
              <w:jc w:val="center"/>
              <w:rPr>
                <w:rFonts w:ascii="Arial" w:hAnsi="Arial" w:cs="Arial"/>
                <w:bCs/>
                <w:szCs w:val="22"/>
              </w:rPr>
            </w:pPr>
            <w:r w:rsidRPr="00C637A6">
              <w:rPr>
                <w:rFonts w:ascii="Arial" w:hAnsi="Arial" w:cs="Arial"/>
                <w:bCs/>
                <w:color w:val="000000" w:themeColor="text1"/>
                <w:szCs w:val="22"/>
              </w:rPr>
              <w:t>115931</w:t>
            </w:r>
          </w:p>
        </w:tc>
        <w:tc>
          <w:tcPr>
            <w:tcW w:w="755" w:type="pct"/>
            <w:vAlign w:val="center"/>
          </w:tcPr>
          <w:p w:rsidR="00B14135" w:rsidRPr="00C637A6" w:rsidRDefault="00B14135" w:rsidP="00455EE2">
            <w:pPr>
              <w:jc w:val="center"/>
              <w:rPr>
                <w:rFonts w:ascii="Arial" w:hAnsi="Arial" w:cs="Arial"/>
                <w:bCs/>
                <w:szCs w:val="22"/>
              </w:rPr>
            </w:pPr>
            <w:r>
              <w:rPr>
                <w:rFonts w:ascii="Arial" w:hAnsi="Arial" w:cs="Arial"/>
                <w:szCs w:val="22"/>
              </w:rPr>
              <w:t>127789</w:t>
            </w:r>
          </w:p>
        </w:tc>
        <w:tc>
          <w:tcPr>
            <w:tcW w:w="676" w:type="pct"/>
            <w:vAlign w:val="center"/>
          </w:tcPr>
          <w:p w:rsidR="00B14135" w:rsidRPr="00C637A6" w:rsidRDefault="00B14135" w:rsidP="00455EE2">
            <w:pPr>
              <w:jc w:val="center"/>
              <w:rPr>
                <w:rFonts w:ascii="Arial" w:hAnsi="Arial" w:cs="Arial"/>
                <w:szCs w:val="22"/>
              </w:rPr>
            </w:pPr>
            <w:r w:rsidRPr="00C637A6">
              <w:rPr>
                <w:rFonts w:ascii="Arial" w:hAnsi="Arial" w:cs="Arial"/>
                <w:szCs w:val="22"/>
              </w:rPr>
              <w:t>129673</w:t>
            </w:r>
          </w:p>
        </w:tc>
        <w:tc>
          <w:tcPr>
            <w:tcW w:w="607" w:type="pct"/>
            <w:vAlign w:val="center"/>
          </w:tcPr>
          <w:p w:rsidR="00B14135" w:rsidRPr="00C637A6" w:rsidRDefault="00B14135" w:rsidP="00455EE2">
            <w:pPr>
              <w:jc w:val="center"/>
              <w:rPr>
                <w:rFonts w:ascii="Arial" w:hAnsi="Arial" w:cs="Arial"/>
                <w:szCs w:val="22"/>
              </w:rPr>
            </w:pPr>
            <w:r w:rsidRPr="00C637A6">
              <w:rPr>
                <w:rFonts w:ascii="Arial" w:hAnsi="Arial" w:cs="Arial"/>
                <w:szCs w:val="22"/>
              </w:rPr>
              <w:t>13742</w:t>
            </w:r>
          </w:p>
        </w:tc>
        <w:tc>
          <w:tcPr>
            <w:tcW w:w="801" w:type="pct"/>
            <w:vAlign w:val="center"/>
          </w:tcPr>
          <w:p w:rsidR="00B14135" w:rsidRPr="00C637A6" w:rsidRDefault="00B14135" w:rsidP="00455EE2">
            <w:pPr>
              <w:jc w:val="center"/>
              <w:rPr>
                <w:rFonts w:ascii="Arial" w:hAnsi="Arial" w:cs="Arial"/>
                <w:szCs w:val="22"/>
              </w:rPr>
            </w:pPr>
            <w:r>
              <w:rPr>
                <w:rFonts w:ascii="Arial" w:hAnsi="Arial" w:cs="Arial"/>
                <w:szCs w:val="22"/>
              </w:rPr>
              <w:t>1884</w:t>
            </w:r>
          </w:p>
        </w:tc>
        <w:tc>
          <w:tcPr>
            <w:tcW w:w="555" w:type="pct"/>
            <w:vAlign w:val="center"/>
          </w:tcPr>
          <w:p w:rsidR="00B14135" w:rsidRPr="00C637A6" w:rsidRDefault="00B14135" w:rsidP="00455EE2">
            <w:pPr>
              <w:jc w:val="center"/>
              <w:rPr>
                <w:rFonts w:ascii="Arial" w:hAnsi="Arial" w:cs="Arial"/>
                <w:szCs w:val="22"/>
              </w:rPr>
            </w:pPr>
            <w:r w:rsidRPr="00C637A6">
              <w:rPr>
                <w:rFonts w:ascii="Arial" w:hAnsi="Arial" w:cs="Arial"/>
                <w:szCs w:val="22"/>
              </w:rPr>
              <w:t>11.85</w:t>
            </w:r>
          </w:p>
        </w:tc>
        <w:tc>
          <w:tcPr>
            <w:tcW w:w="871" w:type="pct"/>
            <w:vAlign w:val="center"/>
          </w:tcPr>
          <w:p w:rsidR="00B14135" w:rsidRPr="00C637A6" w:rsidRDefault="00B14135" w:rsidP="00455EE2">
            <w:pPr>
              <w:jc w:val="center"/>
              <w:rPr>
                <w:rFonts w:ascii="Arial" w:hAnsi="Arial" w:cs="Arial"/>
                <w:szCs w:val="22"/>
              </w:rPr>
            </w:pPr>
            <w:r>
              <w:rPr>
                <w:rFonts w:ascii="Arial" w:hAnsi="Arial" w:cs="Arial"/>
                <w:szCs w:val="22"/>
              </w:rPr>
              <w:t>1.47</w:t>
            </w:r>
          </w:p>
        </w:tc>
      </w:tr>
    </w:tbl>
    <w:p w:rsidR="00B14135" w:rsidRPr="00B14135" w:rsidRDefault="00B14135" w:rsidP="00B14135">
      <w:pPr>
        <w:spacing w:before="120" w:after="120"/>
        <w:jc w:val="both"/>
        <w:rPr>
          <w:rFonts w:ascii="Arial" w:eastAsia="Times New Roman" w:hAnsi="Arial" w:cs="Arial"/>
          <w:sz w:val="24"/>
          <w:szCs w:val="24"/>
          <w:lang w:val="en-GB"/>
        </w:rPr>
      </w:pPr>
    </w:p>
    <w:p w:rsidR="00B14135" w:rsidRPr="00B14135" w:rsidRDefault="00B14135" w:rsidP="00B14135">
      <w:pPr>
        <w:spacing w:before="120" w:after="120"/>
        <w:jc w:val="both"/>
        <w:rPr>
          <w:rFonts w:ascii="Arial" w:eastAsia="Times New Roman" w:hAnsi="Arial" w:cs="Arial"/>
          <w:sz w:val="24"/>
          <w:szCs w:val="24"/>
        </w:rPr>
      </w:pPr>
      <w:r w:rsidRPr="00B14135">
        <w:rPr>
          <w:rFonts w:ascii="Arial" w:eastAsia="Times New Roman" w:hAnsi="Arial" w:cs="Arial"/>
          <w:sz w:val="24"/>
          <w:szCs w:val="24"/>
          <w:lang w:val="en-GB"/>
        </w:rPr>
        <w:t xml:space="preserve">The Advances under MSME Sector increased by </w:t>
      </w:r>
      <w:proofErr w:type="spellStart"/>
      <w:r w:rsidRPr="00B14135">
        <w:rPr>
          <w:rFonts w:ascii="Arial" w:eastAsia="Times New Roman" w:hAnsi="Arial" w:cs="Arial"/>
          <w:sz w:val="24"/>
          <w:szCs w:val="24"/>
          <w:lang w:val="en-GB"/>
        </w:rPr>
        <w:t>Rs</w:t>
      </w:r>
      <w:proofErr w:type="spellEnd"/>
      <w:r w:rsidRPr="00B14135">
        <w:rPr>
          <w:rFonts w:ascii="Arial" w:eastAsia="Times New Roman" w:hAnsi="Arial" w:cs="Arial"/>
          <w:sz w:val="24"/>
          <w:szCs w:val="24"/>
          <w:lang w:val="en-GB"/>
        </w:rPr>
        <w:t xml:space="preserve">. 13,742 Crore i.e. 11.85% on YoY basis. Further the Advances under MSME were increased by </w:t>
      </w:r>
      <w:proofErr w:type="spellStart"/>
      <w:r w:rsidRPr="00B14135">
        <w:rPr>
          <w:rFonts w:ascii="Arial" w:eastAsia="Times New Roman" w:hAnsi="Arial" w:cs="Arial"/>
          <w:sz w:val="24"/>
          <w:szCs w:val="24"/>
          <w:lang w:val="en-GB"/>
        </w:rPr>
        <w:t>Rs</w:t>
      </w:r>
      <w:proofErr w:type="spellEnd"/>
      <w:r w:rsidRPr="00B14135">
        <w:rPr>
          <w:rFonts w:ascii="Arial" w:eastAsia="Times New Roman" w:hAnsi="Arial" w:cs="Arial"/>
          <w:sz w:val="24"/>
          <w:szCs w:val="24"/>
          <w:lang w:val="en-GB"/>
        </w:rPr>
        <w:t xml:space="preserve">. 1884 Crores i.e. 1.47% </w:t>
      </w:r>
      <w:r w:rsidRPr="00B14135">
        <w:rPr>
          <w:rFonts w:ascii="Arial" w:eastAsia="Times New Roman" w:hAnsi="Arial" w:cs="Arial"/>
          <w:sz w:val="24"/>
          <w:szCs w:val="24"/>
        </w:rPr>
        <w:t xml:space="preserve">on </w:t>
      </w:r>
      <w:proofErr w:type="spellStart"/>
      <w:r w:rsidRPr="00B14135">
        <w:rPr>
          <w:rFonts w:ascii="Arial" w:eastAsia="Times New Roman" w:hAnsi="Arial" w:cs="Arial"/>
          <w:sz w:val="24"/>
          <w:szCs w:val="24"/>
        </w:rPr>
        <w:t>QoQ</w:t>
      </w:r>
      <w:proofErr w:type="spellEnd"/>
      <w:r w:rsidRPr="00B14135">
        <w:rPr>
          <w:rFonts w:ascii="Arial" w:eastAsia="Times New Roman" w:hAnsi="Arial" w:cs="Arial"/>
          <w:sz w:val="24"/>
          <w:szCs w:val="24"/>
        </w:rPr>
        <w:t xml:space="preserve"> basis. </w:t>
      </w:r>
    </w:p>
    <w:p w:rsidR="00B14135" w:rsidRPr="00B14135" w:rsidRDefault="00B14135" w:rsidP="00B14135">
      <w:pPr>
        <w:spacing w:before="120" w:after="120"/>
        <w:jc w:val="both"/>
        <w:rPr>
          <w:rFonts w:ascii="Arial" w:hAnsi="Arial" w:cs="Arial"/>
          <w:bCs/>
          <w:sz w:val="24"/>
          <w:szCs w:val="24"/>
          <w:lang w:val="en-GB"/>
        </w:rPr>
      </w:pPr>
      <w:r w:rsidRPr="00B14135">
        <w:rPr>
          <w:rFonts w:ascii="Arial" w:hAnsi="Arial" w:cs="Arial"/>
          <w:bCs/>
          <w:sz w:val="24"/>
          <w:szCs w:val="24"/>
          <w:lang w:val="en-GB"/>
        </w:rPr>
        <w:t>The following Banks have negative Growth over previous quarter:-</w:t>
      </w:r>
    </w:p>
    <w:p w:rsidR="00B14135" w:rsidRPr="00B14135" w:rsidRDefault="00B14135" w:rsidP="00B14135">
      <w:pPr>
        <w:spacing w:before="120" w:after="120"/>
        <w:jc w:val="both"/>
        <w:rPr>
          <w:rFonts w:ascii="Arial" w:hAnsi="Arial" w:cs="Arial"/>
          <w:bCs/>
          <w:sz w:val="24"/>
          <w:szCs w:val="24"/>
          <w:lang w:val="en-GB"/>
        </w:rPr>
      </w:pPr>
    </w:p>
    <w:tbl>
      <w:tblPr>
        <w:tblW w:w="101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415"/>
        <w:gridCol w:w="1084"/>
        <w:gridCol w:w="1218"/>
        <w:gridCol w:w="1310"/>
        <w:gridCol w:w="1138"/>
        <w:gridCol w:w="23"/>
      </w:tblGrid>
      <w:tr w:rsidR="00B14135" w:rsidRPr="00B14135" w:rsidTr="00E75EEE">
        <w:trPr>
          <w:trHeight w:val="300"/>
        </w:trPr>
        <w:tc>
          <w:tcPr>
            <w:tcW w:w="10178" w:type="dxa"/>
            <w:gridSpan w:val="7"/>
            <w:shd w:val="clear" w:color="auto" w:fill="auto"/>
            <w:noWrap/>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NEGATIVE MSME FROM PREVIOUS QUARTER</w:t>
            </w:r>
          </w:p>
        </w:tc>
      </w:tr>
      <w:tr w:rsidR="00B14135" w:rsidRPr="00B14135" w:rsidTr="00E75EEE">
        <w:trPr>
          <w:gridAfter w:val="1"/>
          <w:wAfter w:w="23" w:type="dxa"/>
          <w:trHeight w:val="564"/>
        </w:trPr>
        <w:tc>
          <w:tcPr>
            <w:tcW w:w="990" w:type="dxa"/>
            <w:shd w:val="clear" w:color="auto" w:fill="auto"/>
            <w:vAlign w:val="center"/>
            <w:hideMark/>
          </w:tcPr>
          <w:p w:rsidR="00B14135" w:rsidRPr="00B14135" w:rsidRDefault="00B14135" w:rsidP="00455EE2">
            <w:pPr>
              <w:spacing w:after="0"/>
              <w:jc w:val="center"/>
              <w:rPr>
                <w:rFonts w:ascii="Arial" w:eastAsia="Times New Roman" w:hAnsi="Arial" w:cs="Arial"/>
                <w:sz w:val="24"/>
                <w:szCs w:val="24"/>
              </w:rPr>
            </w:pPr>
            <w:proofErr w:type="spellStart"/>
            <w:r w:rsidRPr="00B14135">
              <w:rPr>
                <w:rFonts w:ascii="Arial" w:eastAsia="Times New Roman" w:hAnsi="Arial" w:cs="Arial"/>
                <w:sz w:val="24"/>
                <w:szCs w:val="24"/>
              </w:rPr>
              <w:t>S.No</w:t>
            </w:r>
            <w:proofErr w:type="spellEnd"/>
            <w:r w:rsidRPr="00B14135">
              <w:rPr>
                <w:rFonts w:ascii="Arial" w:eastAsia="Times New Roman" w:hAnsi="Arial" w:cs="Arial"/>
                <w:sz w:val="24"/>
                <w:szCs w:val="24"/>
              </w:rPr>
              <w:t>.</w:t>
            </w:r>
          </w:p>
        </w:tc>
        <w:tc>
          <w:tcPr>
            <w:tcW w:w="4415" w:type="dxa"/>
            <w:shd w:val="clear" w:color="auto" w:fill="auto"/>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Bank Name</w:t>
            </w:r>
          </w:p>
        </w:tc>
        <w:tc>
          <w:tcPr>
            <w:tcW w:w="1084" w:type="dxa"/>
            <w:shd w:val="clear" w:color="auto" w:fill="auto"/>
            <w:noWrap/>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Sep-22</w:t>
            </w:r>
          </w:p>
        </w:tc>
        <w:tc>
          <w:tcPr>
            <w:tcW w:w="1218" w:type="dxa"/>
            <w:shd w:val="clear" w:color="auto" w:fill="auto"/>
            <w:noWrap/>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Dec-22</w:t>
            </w:r>
          </w:p>
        </w:tc>
        <w:tc>
          <w:tcPr>
            <w:tcW w:w="1310" w:type="dxa"/>
            <w:shd w:val="clear" w:color="auto" w:fill="auto"/>
            <w:noWrap/>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Difference</w:t>
            </w:r>
          </w:p>
        </w:tc>
        <w:tc>
          <w:tcPr>
            <w:tcW w:w="1138" w:type="dxa"/>
            <w:shd w:val="clear" w:color="auto" w:fill="auto"/>
            <w:noWrap/>
            <w:vAlign w:val="center"/>
            <w:hideMark/>
          </w:tcPr>
          <w:p w:rsidR="00B14135" w:rsidRPr="00B14135" w:rsidRDefault="00B14135" w:rsidP="00455EE2">
            <w:pPr>
              <w:spacing w:after="0"/>
              <w:jc w:val="center"/>
              <w:rPr>
                <w:rFonts w:ascii="Arial" w:eastAsia="Times New Roman" w:hAnsi="Arial" w:cs="Arial"/>
                <w:sz w:val="24"/>
                <w:szCs w:val="24"/>
              </w:rPr>
            </w:pPr>
            <w:r w:rsidRPr="00B14135">
              <w:rPr>
                <w:rFonts w:ascii="Arial" w:eastAsia="Times New Roman" w:hAnsi="Arial" w:cs="Arial"/>
                <w:sz w:val="24"/>
                <w:szCs w:val="24"/>
              </w:rPr>
              <w:t xml:space="preserve">% </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ESAF SMALL FINANCE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28.28</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16.16</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-12.12</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-42.85</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TAMILNAD MERCANTILE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59.11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34.9</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-24.21</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-40.96</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STATE BANK OF INDIA</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11718.1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8281.84</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-3436.2</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-29.32</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DELHI STATE COOPERATIVE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12.11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9.97</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-2.14</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-17.68</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INDIAN OVERSEAS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3105.3</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2633.62</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-471.68</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-15.19</w:t>
            </w:r>
          </w:p>
        </w:tc>
      </w:tr>
      <w:tr w:rsidR="00B14135" w:rsidRPr="00B14135" w:rsidTr="00E75EEE">
        <w:trPr>
          <w:gridAfter w:val="1"/>
          <w:wAfter w:w="23" w:type="dxa"/>
          <w:trHeight w:val="125"/>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6</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IDBI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1198.06</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1087.67</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-110.38</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-9.21</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FEDERAL BANK LTD</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765.87</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703.45</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-62.42</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-8.15</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8</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NAINITAL BANK LTD</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161.1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148.09</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-13.01</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-8.08</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9</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DHANLAXMI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5.49</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5.18</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-0.31</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-5.69</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10</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BANK OF MAHARASHTRA</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831.11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789.32</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-41.79</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-5.03</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11</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KARNATAKA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737.13</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703.06</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-34.06</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-4.62</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12</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CITY UNION BANK LTD.</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335.89</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322.26</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-13.63</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-4.06</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13</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JAMMU KASHMIR BANK LTD</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551.14</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530.92</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-20.22</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-3.67</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14</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CANARA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7277.2</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7049.33</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-227.88</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-3.13</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15</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BANK OF BARODA</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3214.51</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3115.7</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-98.82</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-3.07</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16</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PUNJAB NATIONAL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10957.6</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10699.46</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-258.15</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-2.36</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17</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CAPITAL SMALL FINANCE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46.08</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45.18</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-0.91</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-1.97</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18</w:t>
            </w:r>
          </w:p>
        </w:tc>
        <w:tc>
          <w:tcPr>
            <w:tcW w:w="4415" w:type="dxa"/>
            <w:shd w:val="clear" w:color="auto" w:fill="auto"/>
            <w:vAlign w:val="center"/>
            <w:hideMark/>
          </w:tcPr>
          <w:p w:rsidR="00B14135" w:rsidRPr="00B14135" w:rsidRDefault="00E7249F" w:rsidP="00455EE2">
            <w:pPr>
              <w:spacing w:after="0"/>
              <w:rPr>
                <w:rFonts w:ascii="Arial" w:eastAsia="Times New Roman" w:hAnsi="Arial" w:cs="Arial"/>
                <w:sz w:val="24"/>
                <w:szCs w:val="24"/>
              </w:rPr>
            </w:pPr>
            <w:r>
              <w:rPr>
                <w:rFonts w:ascii="Arial" w:eastAsia="Times New Roman" w:hAnsi="Arial" w:cs="Arial"/>
                <w:sz w:val="24"/>
                <w:szCs w:val="24"/>
              </w:rPr>
              <w:t>DBS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6.03</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5.92</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-0.11</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-1.85</w:t>
            </w:r>
          </w:p>
        </w:tc>
      </w:tr>
      <w:tr w:rsidR="00B14135" w:rsidRPr="00B14135" w:rsidTr="00E75EEE">
        <w:trPr>
          <w:gridAfter w:val="1"/>
          <w:wAfter w:w="23" w:type="dxa"/>
          <w:trHeight w:val="300"/>
        </w:trPr>
        <w:tc>
          <w:tcPr>
            <w:tcW w:w="990" w:type="dxa"/>
            <w:shd w:val="clear" w:color="auto" w:fill="auto"/>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19</w:t>
            </w:r>
          </w:p>
        </w:tc>
        <w:tc>
          <w:tcPr>
            <w:tcW w:w="4415" w:type="dxa"/>
            <w:shd w:val="clear" w:color="auto" w:fill="auto"/>
            <w:vAlign w:val="center"/>
            <w:hideMark/>
          </w:tcPr>
          <w:p w:rsidR="00B14135" w:rsidRPr="00B14135" w:rsidRDefault="00B14135" w:rsidP="00455EE2">
            <w:pPr>
              <w:spacing w:after="0"/>
              <w:rPr>
                <w:rFonts w:ascii="Arial" w:eastAsia="Times New Roman" w:hAnsi="Arial" w:cs="Arial"/>
                <w:sz w:val="24"/>
                <w:szCs w:val="24"/>
              </w:rPr>
            </w:pPr>
            <w:r w:rsidRPr="00B14135">
              <w:rPr>
                <w:rFonts w:ascii="Arial" w:eastAsia="Times New Roman" w:hAnsi="Arial" w:cs="Arial"/>
                <w:sz w:val="24"/>
                <w:szCs w:val="24"/>
              </w:rPr>
              <w:t>UCO BANK</w:t>
            </w:r>
          </w:p>
        </w:tc>
        <w:tc>
          <w:tcPr>
            <w:tcW w:w="1084"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471.64</w:t>
            </w:r>
          </w:p>
        </w:tc>
        <w:tc>
          <w:tcPr>
            <w:tcW w:w="121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466.55</w:t>
            </w:r>
          </w:p>
        </w:tc>
        <w:tc>
          <w:tcPr>
            <w:tcW w:w="1310"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-5.09</w:t>
            </w:r>
          </w:p>
        </w:tc>
        <w:tc>
          <w:tcPr>
            <w:tcW w:w="1138" w:type="dxa"/>
            <w:shd w:val="clear" w:color="auto" w:fill="auto"/>
            <w:noWrap/>
            <w:vAlign w:val="center"/>
            <w:hideMark/>
          </w:tcPr>
          <w:p w:rsidR="00B14135" w:rsidRPr="00B14135" w:rsidRDefault="00B14135" w:rsidP="00455EE2">
            <w:pPr>
              <w:spacing w:after="0"/>
              <w:jc w:val="right"/>
              <w:rPr>
                <w:rFonts w:ascii="Arial" w:eastAsia="Times New Roman" w:hAnsi="Arial" w:cs="Arial"/>
                <w:sz w:val="24"/>
                <w:szCs w:val="24"/>
              </w:rPr>
            </w:pPr>
            <w:r w:rsidRPr="00B14135">
              <w:rPr>
                <w:rFonts w:ascii="Arial" w:eastAsia="Times New Roman" w:hAnsi="Arial" w:cs="Arial"/>
                <w:sz w:val="24"/>
                <w:szCs w:val="24"/>
              </w:rPr>
              <w:t>-1.08</w:t>
            </w:r>
          </w:p>
        </w:tc>
      </w:tr>
    </w:tbl>
    <w:p w:rsidR="00B14135" w:rsidRPr="00B14135" w:rsidRDefault="00B14135" w:rsidP="00B14135">
      <w:pPr>
        <w:spacing w:before="120" w:after="120"/>
        <w:jc w:val="both"/>
        <w:rPr>
          <w:rFonts w:ascii="Arial" w:hAnsi="Arial" w:cs="Arial"/>
          <w:b/>
          <w:sz w:val="24"/>
          <w:szCs w:val="24"/>
          <w:lang w:val="en-GB"/>
        </w:rPr>
      </w:pPr>
    </w:p>
    <w:p w:rsidR="00B14135" w:rsidRPr="00B14135" w:rsidRDefault="00B14135" w:rsidP="00F4360B">
      <w:pPr>
        <w:spacing w:before="120" w:after="120"/>
        <w:jc w:val="both"/>
        <w:rPr>
          <w:rFonts w:ascii="Arial" w:hAnsi="Arial" w:cs="Arial"/>
          <w:sz w:val="24"/>
          <w:szCs w:val="24"/>
          <w:lang w:val="en-GB"/>
        </w:rPr>
      </w:pPr>
      <w:r w:rsidRPr="00B14135">
        <w:rPr>
          <w:rFonts w:ascii="Arial" w:hAnsi="Arial" w:cs="Arial"/>
          <w:b/>
          <w:sz w:val="24"/>
          <w:szCs w:val="24"/>
          <w:lang w:val="en-GB"/>
        </w:rPr>
        <w:t xml:space="preserve">During the Steering Sub-Committee meeting held on 09.02.2023 it was pointed by General Manager &amp; Convener –SLBC-Delhi to find out major reasons for negative growth in MSME. </w:t>
      </w:r>
    </w:p>
    <w:p w:rsidR="00F4360B" w:rsidRPr="00D27AAB" w:rsidRDefault="00F4360B" w:rsidP="00F4360B">
      <w:pPr>
        <w:spacing w:before="120" w:after="120" w:line="276" w:lineRule="auto"/>
        <w:jc w:val="both"/>
        <w:rPr>
          <w:rFonts w:ascii="Arial" w:hAnsi="Arial" w:cs="Arial"/>
          <w:bCs/>
          <w:sz w:val="24"/>
          <w:szCs w:val="24"/>
          <w:lang w:val="en-GB"/>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w:t>
      </w:r>
      <w:r w:rsidR="00447510" w:rsidRPr="00D27AAB">
        <w:rPr>
          <w:rFonts w:ascii="Arial" w:eastAsia="Calibri" w:hAnsi="Arial" w:cs="Arial"/>
          <w:b/>
          <w:bCs/>
          <w:sz w:val="24"/>
          <w:szCs w:val="24"/>
          <w:lang w:val="en-IN" w:bidi="hi-IN"/>
        </w:rPr>
        <w:t>7</w:t>
      </w:r>
      <w:r w:rsidRPr="00D27AAB">
        <w:rPr>
          <w:rFonts w:ascii="Arial" w:eastAsia="Calibri" w:hAnsi="Arial" w:cs="Arial"/>
          <w:b/>
          <w:bCs/>
          <w:sz w:val="24"/>
          <w:szCs w:val="24"/>
          <w:lang w:val="en-IN" w:bidi="hi-IN"/>
        </w:rPr>
        <w:t xml:space="preserve">) State Level Implementation Committee-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 xml:space="preserve">(i) Social Security </w:t>
      </w:r>
      <w:proofErr w:type="gramStart"/>
      <w:r w:rsidRPr="00D27AAB">
        <w:rPr>
          <w:rFonts w:ascii="Arial" w:eastAsia="Calibri" w:hAnsi="Arial" w:cs="Arial"/>
          <w:b/>
          <w:bCs/>
          <w:sz w:val="24"/>
          <w:szCs w:val="24"/>
          <w:lang w:val="en-IN" w:bidi="hi-IN"/>
        </w:rPr>
        <w:t>Schemes ;</w:t>
      </w:r>
      <w:proofErr w:type="gramEnd"/>
      <w:r w:rsidRPr="00D27AAB">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(ii) Sub Committee on Govt. Schemes-PMJDY, PMJJBY</w:t>
      </w:r>
      <w:proofErr w:type="gramStart"/>
      <w:r w:rsidRPr="00D27AAB">
        <w:rPr>
          <w:rFonts w:ascii="Arial" w:eastAsia="Calibri" w:hAnsi="Arial" w:cs="Arial"/>
          <w:b/>
          <w:bCs/>
          <w:sz w:val="24"/>
          <w:szCs w:val="24"/>
          <w:lang w:val="en-IN" w:bidi="hi-IN"/>
        </w:rPr>
        <w:t>,PMSBY</w:t>
      </w:r>
      <w:proofErr w:type="gramEnd"/>
      <w:r w:rsidRPr="00D27AAB">
        <w:rPr>
          <w:rFonts w:ascii="Arial" w:eastAsia="Calibri" w:hAnsi="Arial" w:cs="Arial"/>
          <w:b/>
          <w:bCs/>
          <w:sz w:val="24"/>
          <w:szCs w:val="24"/>
          <w:lang w:val="en-IN" w:bidi="hi-IN"/>
        </w:rPr>
        <w:t xml:space="preserve">, APY, PMMY, Stand-Up India &amp; PMEGP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3B44BA" w:rsidRPr="00D27AAB" w:rsidRDefault="003B44BA" w:rsidP="00F4360B">
      <w:pPr>
        <w:spacing w:after="0" w:line="240" w:lineRule="auto"/>
        <w:jc w:val="both"/>
        <w:rPr>
          <w:rFonts w:ascii="Arial" w:eastAsia="Calibri" w:hAnsi="Arial" w:cs="Arial"/>
          <w:b/>
          <w:bCs/>
          <w:sz w:val="24"/>
          <w:szCs w:val="24"/>
          <w:lang w:val="en-IN" w:bidi="hi-IN"/>
        </w:rPr>
      </w:pPr>
    </w:p>
    <w:p w:rsidR="00704A99" w:rsidRPr="003F25ED" w:rsidRDefault="00704A99" w:rsidP="00704A99">
      <w:pPr>
        <w:spacing w:before="120" w:after="120"/>
        <w:jc w:val="both"/>
        <w:rPr>
          <w:rFonts w:ascii="Arial" w:eastAsia="Times New Roman" w:hAnsi="Arial" w:cs="Arial"/>
          <w:b/>
          <w:color w:val="000000" w:themeColor="text1"/>
        </w:rPr>
      </w:pPr>
      <w:r w:rsidRPr="003F25ED">
        <w:rPr>
          <w:rFonts w:ascii="Arial" w:eastAsia="Times New Roman" w:hAnsi="Arial" w:cs="Arial"/>
          <w:b/>
          <w:color w:val="000000" w:themeColor="text1"/>
        </w:rPr>
        <w:t>As on 3</w:t>
      </w:r>
      <w:r>
        <w:rPr>
          <w:rFonts w:ascii="Arial" w:eastAsia="Times New Roman" w:hAnsi="Arial" w:cs="Arial"/>
          <w:b/>
          <w:color w:val="000000" w:themeColor="text1"/>
        </w:rPr>
        <w:t>1</w:t>
      </w:r>
      <w:r w:rsidRPr="003F25ED">
        <w:rPr>
          <w:rFonts w:ascii="Arial" w:eastAsia="Times New Roman" w:hAnsi="Arial" w:cs="Arial"/>
          <w:b/>
          <w:color w:val="000000" w:themeColor="text1"/>
        </w:rPr>
        <w:t>.</w:t>
      </w:r>
      <w:r>
        <w:rPr>
          <w:rFonts w:ascii="Arial" w:eastAsia="Times New Roman" w:hAnsi="Arial" w:cs="Arial"/>
          <w:b/>
          <w:color w:val="000000" w:themeColor="text1"/>
        </w:rPr>
        <w:t>12</w:t>
      </w:r>
      <w:r w:rsidRPr="003F25ED">
        <w:rPr>
          <w:rFonts w:ascii="Arial" w:eastAsia="Times New Roman" w:hAnsi="Arial" w:cs="Arial"/>
          <w:b/>
          <w:color w:val="000000" w:themeColor="text1"/>
        </w:rPr>
        <w:t>.2022</w:t>
      </w:r>
    </w:p>
    <w:tbl>
      <w:tblPr>
        <w:tblW w:w="1090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97"/>
        <w:gridCol w:w="1080"/>
        <w:gridCol w:w="865"/>
        <w:gridCol w:w="1080"/>
        <w:gridCol w:w="894"/>
        <w:gridCol w:w="1150"/>
        <w:gridCol w:w="1080"/>
        <w:gridCol w:w="1080"/>
        <w:gridCol w:w="790"/>
      </w:tblGrid>
      <w:tr w:rsidR="00704A99" w:rsidRPr="007A79C2" w:rsidTr="00455EE2">
        <w:trPr>
          <w:trHeight w:val="312"/>
        </w:trPr>
        <w:tc>
          <w:tcPr>
            <w:tcW w:w="1890"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Bank Name</w:t>
            </w:r>
          </w:p>
        </w:tc>
        <w:tc>
          <w:tcPr>
            <w:tcW w:w="997"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TOTAL No of A/Cs [1]</w:t>
            </w:r>
          </w:p>
        </w:tc>
        <w:tc>
          <w:tcPr>
            <w:tcW w:w="1080"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proofErr w:type="spellStart"/>
            <w:r w:rsidRPr="007A79C2">
              <w:rPr>
                <w:rFonts w:ascii="Arial" w:eastAsia="Times New Roman" w:hAnsi="Arial" w:cs="Arial"/>
                <w:b/>
                <w:bCs/>
                <w:sz w:val="20"/>
                <w:szCs w:val="20"/>
              </w:rPr>
              <w:t>Rupay</w:t>
            </w:r>
            <w:proofErr w:type="spellEnd"/>
            <w:r w:rsidRPr="007A79C2">
              <w:rPr>
                <w:rFonts w:ascii="Arial" w:eastAsia="Times New Roman" w:hAnsi="Arial" w:cs="Arial"/>
                <w:b/>
                <w:bCs/>
                <w:sz w:val="20"/>
                <w:szCs w:val="20"/>
              </w:rPr>
              <w:t xml:space="preserve"> Card issued</w:t>
            </w:r>
          </w:p>
        </w:tc>
        <w:tc>
          <w:tcPr>
            <w:tcW w:w="865"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080"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xml:space="preserve">No of Active </w:t>
            </w:r>
            <w:proofErr w:type="spellStart"/>
            <w:r w:rsidRPr="007A79C2">
              <w:rPr>
                <w:rFonts w:ascii="Arial" w:eastAsia="Times New Roman" w:hAnsi="Arial" w:cs="Arial"/>
                <w:b/>
                <w:bCs/>
                <w:sz w:val="20"/>
                <w:szCs w:val="20"/>
              </w:rPr>
              <w:t>Rupay</w:t>
            </w:r>
            <w:proofErr w:type="spellEnd"/>
            <w:r w:rsidRPr="007A79C2">
              <w:rPr>
                <w:rFonts w:ascii="Arial" w:eastAsia="Times New Roman" w:hAnsi="Arial" w:cs="Arial"/>
                <w:b/>
                <w:bCs/>
                <w:sz w:val="20"/>
                <w:szCs w:val="20"/>
              </w:rPr>
              <w:t xml:space="preserve"> Card</w:t>
            </w:r>
          </w:p>
        </w:tc>
        <w:tc>
          <w:tcPr>
            <w:tcW w:w="894"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150"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proofErr w:type="spellStart"/>
            <w:r w:rsidRPr="007A79C2">
              <w:rPr>
                <w:rFonts w:ascii="Arial" w:eastAsia="Times New Roman" w:hAnsi="Arial" w:cs="Arial"/>
                <w:b/>
                <w:bCs/>
                <w:sz w:val="20"/>
                <w:szCs w:val="20"/>
              </w:rPr>
              <w:t>Aadhar</w:t>
            </w:r>
            <w:proofErr w:type="spellEnd"/>
            <w:r w:rsidRPr="007A79C2">
              <w:rPr>
                <w:rFonts w:ascii="Arial" w:eastAsia="Times New Roman" w:hAnsi="Arial" w:cs="Arial"/>
                <w:b/>
                <w:bCs/>
                <w:sz w:val="20"/>
                <w:szCs w:val="20"/>
              </w:rPr>
              <w:t xml:space="preserve"> Seeding</w:t>
            </w: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080" w:type="dxa"/>
            <w:vMerge w:val="restart"/>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Zero Bal A/Cs</w:t>
            </w:r>
          </w:p>
        </w:tc>
        <w:tc>
          <w:tcPr>
            <w:tcW w:w="79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r>
      <w:tr w:rsidR="00704A99" w:rsidRPr="007A79C2" w:rsidTr="00455EE2">
        <w:trPr>
          <w:trHeight w:val="2196"/>
        </w:trPr>
        <w:tc>
          <w:tcPr>
            <w:tcW w:w="189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997"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108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865"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xml:space="preserve">% of </w:t>
            </w:r>
            <w:proofErr w:type="spellStart"/>
            <w:r w:rsidRPr="007A79C2">
              <w:rPr>
                <w:rFonts w:ascii="Arial" w:eastAsia="Times New Roman" w:hAnsi="Arial" w:cs="Arial"/>
                <w:b/>
                <w:bCs/>
                <w:sz w:val="20"/>
                <w:szCs w:val="20"/>
              </w:rPr>
              <w:t>Rupay</w:t>
            </w:r>
            <w:proofErr w:type="spellEnd"/>
            <w:r w:rsidRPr="007A79C2">
              <w:rPr>
                <w:rFonts w:ascii="Arial" w:eastAsia="Times New Roman" w:hAnsi="Arial" w:cs="Arial"/>
                <w:b/>
                <w:bCs/>
                <w:sz w:val="20"/>
                <w:szCs w:val="20"/>
              </w:rPr>
              <w:t xml:space="preserve"> card to Total A/</w:t>
            </w:r>
            <w:proofErr w:type="spellStart"/>
            <w:r w:rsidRPr="007A79C2">
              <w:rPr>
                <w:rFonts w:ascii="Arial" w:eastAsia="Times New Roman" w:hAnsi="Arial" w:cs="Arial"/>
                <w:b/>
                <w:bCs/>
                <w:sz w:val="20"/>
                <w:szCs w:val="20"/>
              </w:rPr>
              <w:t>cs</w:t>
            </w:r>
            <w:proofErr w:type="spellEnd"/>
          </w:p>
        </w:tc>
        <w:tc>
          <w:tcPr>
            <w:tcW w:w="108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894"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xml:space="preserve">% of Active </w:t>
            </w:r>
            <w:proofErr w:type="spellStart"/>
            <w:r w:rsidRPr="007A79C2">
              <w:rPr>
                <w:rFonts w:ascii="Arial" w:eastAsia="Times New Roman" w:hAnsi="Arial" w:cs="Arial"/>
                <w:b/>
                <w:bCs/>
                <w:sz w:val="20"/>
                <w:szCs w:val="20"/>
              </w:rPr>
              <w:t>Rupay</w:t>
            </w:r>
            <w:proofErr w:type="spellEnd"/>
            <w:r w:rsidRPr="007A79C2">
              <w:rPr>
                <w:rFonts w:ascii="Arial" w:eastAsia="Times New Roman" w:hAnsi="Arial" w:cs="Arial"/>
                <w:b/>
                <w:bCs/>
                <w:sz w:val="20"/>
                <w:szCs w:val="20"/>
              </w:rPr>
              <w:t xml:space="preserve"> cards to total </w:t>
            </w:r>
            <w:proofErr w:type="spellStart"/>
            <w:r w:rsidRPr="007A79C2">
              <w:rPr>
                <w:rFonts w:ascii="Arial" w:eastAsia="Times New Roman" w:hAnsi="Arial" w:cs="Arial"/>
                <w:b/>
                <w:bCs/>
                <w:sz w:val="20"/>
                <w:szCs w:val="20"/>
              </w:rPr>
              <w:t>Rupay</w:t>
            </w:r>
            <w:proofErr w:type="spellEnd"/>
            <w:r w:rsidRPr="007A79C2">
              <w:rPr>
                <w:rFonts w:ascii="Arial" w:eastAsia="Times New Roman" w:hAnsi="Arial" w:cs="Arial"/>
                <w:b/>
                <w:bCs/>
                <w:sz w:val="20"/>
                <w:szCs w:val="20"/>
              </w:rPr>
              <w:t xml:space="preserve"> Card</w:t>
            </w:r>
          </w:p>
        </w:tc>
        <w:tc>
          <w:tcPr>
            <w:tcW w:w="115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xml:space="preserve">% of </w:t>
            </w:r>
            <w:proofErr w:type="spellStart"/>
            <w:r w:rsidRPr="007A79C2">
              <w:rPr>
                <w:rFonts w:ascii="Arial" w:eastAsia="Times New Roman" w:hAnsi="Arial" w:cs="Arial"/>
                <w:b/>
                <w:bCs/>
                <w:sz w:val="20"/>
                <w:szCs w:val="20"/>
              </w:rPr>
              <w:t>Aadhar</w:t>
            </w:r>
            <w:proofErr w:type="spellEnd"/>
            <w:r w:rsidRPr="007A79C2">
              <w:rPr>
                <w:rFonts w:ascii="Arial" w:eastAsia="Times New Roman" w:hAnsi="Arial" w:cs="Arial"/>
                <w:b/>
                <w:bCs/>
                <w:sz w:val="20"/>
                <w:szCs w:val="20"/>
              </w:rPr>
              <w:t xml:space="preserve"> seed to total A/</w:t>
            </w:r>
            <w:proofErr w:type="spellStart"/>
            <w:r w:rsidRPr="007A79C2">
              <w:rPr>
                <w:rFonts w:ascii="Arial" w:eastAsia="Times New Roman" w:hAnsi="Arial" w:cs="Arial"/>
                <w:b/>
                <w:bCs/>
                <w:sz w:val="20"/>
                <w:szCs w:val="20"/>
              </w:rPr>
              <w:t>cs</w:t>
            </w:r>
            <w:proofErr w:type="spellEnd"/>
          </w:p>
        </w:tc>
        <w:tc>
          <w:tcPr>
            <w:tcW w:w="108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79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of 0 Bal. A/</w:t>
            </w:r>
            <w:proofErr w:type="spellStart"/>
            <w:r w:rsidRPr="007A79C2">
              <w:rPr>
                <w:rFonts w:ascii="Arial" w:eastAsia="Times New Roman" w:hAnsi="Arial" w:cs="Arial"/>
                <w:b/>
                <w:bCs/>
                <w:sz w:val="20"/>
                <w:szCs w:val="20"/>
              </w:rPr>
              <w:t>cs</w:t>
            </w:r>
            <w:proofErr w:type="spellEnd"/>
            <w:r w:rsidRPr="007A79C2">
              <w:rPr>
                <w:rFonts w:ascii="Arial" w:eastAsia="Times New Roman" w:hAnsi="Arial" w:cs="Arial"/>
                <w:b/>
                <w:bCs/>
                <w:sz w:val="20"/>
                <w:szCs w:val="20"/>
              </w:rPr>
              <w:t xml:space="preserve"> to Total A/</w:t>
            </w:r>
            <w:proofErr w:type="spellStart"/>
            <w:r w:rsidRPr="007A79C2">
              <w:rPr>
                <w:rFonts w:ascii="Arial" w:eastAsia="Times New Roman" w:hAnsi="Arial" w:cs="Arial"/>
                <w:b/>
                <w:bCs/>
                <w:sz w:val="20"/>
                <w:szCs w:val="20"/>
              </w:rPr>
              <w:t>cs</w:t>
            </w:r>
            <w:proofErr w:type="spellEnd"/>
          </w:p>
        </w:tc>
      </w:tr>
      <w:tr w:rsidR="00704A99" w:rsidRPr="007A79C2" w:rsidTr="00455EE2">
        <w:trPr>
          <w:trHeight w:val="324"/>
        </w:trPr>
        <w:tc>
          <w:tcPr>
            <w:tcW w:w="1890" w:type="dxa"/>
            <w:vMerge/>
            <w:vAlign w:val="center"/>
            <w:hideMark/>
          </w:tcPr>
          <w:p w:rsidR="00704A99" w:rsidRPr="007A79C2" w:rsidRDefault="00704A99" w:rsidP="00455EE2">
            <w:pPr>
              <w:spacing w:after="0"/>
              <w:rPr>
                <w:rFonts w:ascii="Arial" w:eastAsia="Times New Roman" w:hAnsi="Arial" w:cs="Arial"/>
                <w:b/>
                <w:bCs/>
                <w:sz w:val="20"/>
                <w:szCs w:val="20"/>
              </w:rPr>
            </w:pPr>
          </w:p>
        </w:tc>
        <w:tc>
          <w:tcPr>
            <w:tcW w:w="997" w:type="dxa"/>
            <w:shd w:val="clear" w:color="auto" w:fill="auto"/>
            <w:vAlign w:val="center"/>
            <w:hideMark/>
          </w:tcPr>
          <w:p w:rsidR="00704A99" w:rsidRPr="007A79C2" w:rsidRDefault="00704A99" w:rsidP="00455EE2">
            <w:pPr>
              <w:spacing w:after="0"/>
              <w:rPr>
                <w:rFonts w:ascii="Arial" w:eastAsia="Times New Roman" w:hAnsi="Arial" w:cs="Arial"/>
                <w:sz w:val="20"/>
                <w:szCs w:val="20"/>
              </w:rPr>
            </w:pPr>
            <w:r w:rsidRPr="007A79C2">
              <w:rPr>
                <w:rFonts w:ascii="Arial" w:eastAsia="Times New Roman" w:hAnsi="Arial" w:cs="Arial"/>
                <w:sz w:val="20"/>
                <w:szCs w:val="20"/>
              </w:rPr>
              <w:t> </w:t>
            </w:r>
            <w:r w:rsidRPr="007A79C2">
              <w:rPr>
                <w:rFonts w:ascii="Arial" w:eastAsia="Times New Roman" w:hAnsi="Arial" w:cs="Arial"/>
                <w:b/>
                <w:bCs/>
                <w:sz w:val="20"/>
                <w:szCs w:val="20"/>
              </w:rPr>
              <w:t>No.</w:t>
            </w: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No.</w:t>
            </w:r>
          </w:p>
        </w:tc>
        <w:tc>
          <w:tcPr>
            <w:tcW w:w="865"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No.</w:t>
            </w:r>
          </w:p>
        </w:tc>
        <w:tc>
          <w:tcPr>
            <w:tcW w:w="894"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15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No.</w:t>
            </w: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c>
          <w:tcPr>
            <w:tcW w:w="108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No.</w:t>
            </w:r>
          </w:p>
        </w:tc>
        <w:tc>
          <w:tcPr>
            <w:tcW w:w="790" w:type="dxa"/>
            <w:shd w:val="clear" w:color="auto" w:fill="auto"/>
            <w:vAlign w:val="center"/>
            <w:hideMark/>
          </w:tcPr>
          <w:p w:rsidR="00704A99" w:rsidRPr="007A79C2" w:rsidRDefault="00704A99" w:rsidP="00455EE2">
            <w:pPr>
              <w:spacing w:after="0"/>
              <w:jc w:val="center"/>
              <w:rPr>
                <w:rFonts w:ascii="Arial" w:eastAsia="Times New Roman" w:hAnsi="Arial" w:cs="Arial"/>
                <w:b/>
                <w:bCs/>
                <w:sz w:val="20"/>
                <w:szCs w:val="20"/>
              </w:rPr>
            </w:pPr>
            <w:r w:rsidRPr="007A79C2">
              <w:rPr>
                <w:rFonts w:ascii="Arial" w:eastAsia="Times New Roman" w:hAnsi="Arial" w:cs="Arial"/>
                <w:b/>
                <w:bCs/>
                <w:sz w:val="20"/>
                <w:szCs w:val="20"/>
              </w:rPr>
              <w:t> </w:t>
            </w:r>
          </w:p>
        </w:tc>
      </w:tr>
      <w:tr w:rsidR="00704A99" w:rsidRPr="007A79C2" w:rsidTr="00455EE2">
        <w:trPr>
          <w:trHeight w:val="324"/>
        </w:trPr>
        <w:tc>
          <w:tcPr>
            <w:tcW w:w="1890" w:type="dxa"/>
            <w:shd w:val="clear" w:color="auto" w:fill="auto"/>
            <w:vAlign w:val="center"/>
            <w:hideMark/>
          </w:tcPr>
          <w:p w:rsidR="00704A99" w:rsidRPr="007A79C2" w:rsidRDefault="00704A99" w:rsidP="00455EE2">
            <w:pPr>
              <w:spacing w:after="0"/>
              <w:rPr>
                <w:rFonts w:ascii="Arial" w:eastAsia="Times New Roman" w:hAnsi="Arial" w:cs="Arial"/>
                <w:b/>
                <w:bCs/>
                <w:sz w:val="20"/>
                <w:szCs w:val="20"/>
              </w:rPr>
            </w:pPr>
            <w:r w:rsidRPr="007A79C2">
              <w:rPr>
                <w:rFonts w:ascii="Arial" w:eastAsia="Times New Roman" w:hAnsi="Arial" w:cs="Arial"/>
                <w:b/>
                <w:bCs/>
                <w:sz w:val="20"/>
                <w:szCs w:val="20"/>
              </w:rPr>
              <w:t xml:space="preserve">Public Sector </w:t>
            </w:r>
          </w:p>
        </w:tc>
        <w:tc>
          <w:tcPr>
            <w:tcW w:w="997"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5794000</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4179881</w:t>
            </w:r>
          </w:p>
        </w:tc>
        <w:tc>
          <w:tcPr>
            <w:tcW w:w="865"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72.14</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3036851</w:t>
            </w:r>
          </w:p>
        </w:tc>
        <w:tc>
          <w:tcPr>
            <w:tcW w:w="894"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72.65</w:t>
            </w:r>
          </w:p>
        </w:tc>
        <w:tc>
          <w:tcPr>
            <w:tcW w:w="115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5002082</w:t>
            </w:r>
          </w:p>
        </w:tc>
        <w:tc>
          <w:tcPr>
            <w:tcW w:w="108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86.33</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436753</w:t>
            </w:r>
          </w:p>
        </w:tc>
        <w:tc>
          <w:tcPr>
            <w:tcW w:w="79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7.54</w:t>
            </w:r>
          </w:p>
        </w:tc>
      </w:tr>
      <w:tr w:rsidR="00704A99" w:rsidRPr="007A79C2" w:rsidTr="00455EE2">
        <w:trPr>
          <w:trHeight w:val="324"/>
        </w:trPr>
        <w:tc>
          <w:tcPr>
            <w:tcW w:w="1890" w:type="dxa"/>
            <w:shd w:val="clear" w:color="auto" w:fill="auto"/>
            <w:vAlign w:val="center"/>
            <w:hideMark/>
          </w:tcPr>
          <w:p w:rsidR="00704A99" w:rsidRPr="007A79C2" w:rsidRDefault="00704A99" w:rsidP="00455EE2">
            <w:pPr>
              <w:spacing w:after="0"/>
              <w:rPr>
                <w:rFonts w:ascii="Arial" w:eastAsia="Times New Roman" w:hAnsi="Arial" w:cs="Arial"/>
                <w:b/>
                <w:bCs/>
                <w:sz w:val="20"/>
                <w:szCs w:val="20"/>
              </w:rPr>
            </w:pPr>
            <w:r w:rsidRPr="007A79C2">
              <w:rPr>
                <w:rFonts w:ascii="Arial" w:eastAsia="Times New Roman" w:hAnsi="Arial" w:cs="Arial"/>
                <w:b/>
                <w:bCs/>
                <w:sz w:val="20"/>
                <w:szCs w:val="20"/>
              </w:rPr>
              <w:t xml:space="preserve">Private Sector </w:t>
            </w:r>
          </w:p>
        </w:tc>
        <w:tc>
          <w:tcPr>
            <w:tcW w:w="997"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202074</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143042</w:t>
            </w:r>
          </w:p>
        </w:tc>
        <w:tc>
          <w:tcPr>
            <w:tcW w:w="865"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70.79</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98308</w:t>
            </w:r>
          </w:p>
        </w:tc>
        <w:tc>
          <w:tcPr>
            <w:tcW w:w="894"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68.73</w:t>
            </w:r>
          </w:p>
        </w:tc>
        <w:tc>
          <w:tcPr>
            <w:tcW w:w="115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98413</w:t>
            </w:r>
          </w:p>
        </w:tc>
        <w:tc>
          <w:tcPr>
            <w:tcW w:w="108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48.70</w:t>
            </w:r>
          </w:p>
        </w:tc>
        <w:tc>
          <w:tcPr>
            <w:tcW w:w="1080" w:type="dxa"/>
            <w:shd w:val="clear" w:color="auto" w:fill="auto"/>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42586</w:t>
            </w:r>
          </w:p>
        </w:tc>
        <w:tc>
          <w:tcPr>
            <w:tcW w:w="79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21.07</w:t>
            </w:r>
          </w:p>
        </w:tc>
      </w:tr>
      <w:tr w:rsidR="00704A99" w:rsidRPr="007A79C2" w:rsidTr="00455EE2">
        <w:trPr>
          <w:trHeight w:val="324"/>
        </w:trPr>
        <w:tc>
          <w:tcPr>
            <w:tcW w:w="1890" w:type="dxa"/>
            <w:shd w:val="clear" w:color="auto" w:fill="auto"/>
            <w:noWrap/>
            <w:vAlign w:val="center"/>
            <w:hideMark/>
          </w:tcPr>
          <w:p w:rsidR="00704A99" w:rsidRPr="007A79C2" w:rsidRDefault="00704A99" w:rsidP="00455EE2">
            <w:pPr>
              <w:spacing w:after="0"/>
              <w:rPr>
                <w:rFonts w:ascii="Arial" w:eastAsia="Times New Roman" w:hAnsi="Arial" w:cs="Arial"/>
                <w:b/>
                <w:bCs/>
                <w:sz w:val="20"/>
                <w:szCs w:val="20"/>
              </w:rPr>
            </w:pPr>
            <w:r w:rsidRPr="007A79C2">
              <w:rPr>
                <w:rFonts w:ascii="Arial" w:eastAsia="Times New Roman" w:hAnsi="Arial" w:cs="Arial"/>
                <w:b/>
                <w:bCs/>
                <w:sz w:val="20"/>
                <w:szCs w:val="20"/>
              </w:rPr>
              <w:t>Small Financial</w:t>
            </w:r>
          </w:p>
        </w:tc>
        <w:tc>
          <w:tcPr>
            <w:tcW w:w="997"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13907</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4056</w:t>
            </w:r>
          </w:p>
        </w:tc>
        <w:tc>
          <w:tcPr>
            <w:tcW w:w="865"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29.17</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2253</w:t>
            </w:r>
          </w:p>
        </w:tc>
        <w:tc>
          <w:tcPr>
            <w:tcW w:w="894"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55.55</w:t>
            </w:r>
          </w:p>
        </w:tc>
        <w:tc>
          <w:tcPr>
            <w:tcW w:w="115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334</w:t>
            </w:r>
          </w:p>
        </w:tc>
        <w:tc>
          <w:tcPr>
            <w:tcW w:w="108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2.40</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1317</w:t>
            </w:r>
          </w:p>
        </w:tc>
        <w:tc>
          <w:tcPr>
            <w:tcW w:w="79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9.47</w:t>
            </w:r>
          </w:p>
        </w:tc>
      </w:tr>
      <w:tr w:rsidR="00704A99" w:rsidRPr="007A79C2" w:rsidTr="00455EE2">
        <w:trPr>
          <w:trHeight w:val="324"/>
        </w:trPr>
        <w:tc>
          <w:tcPr>
            <w:tcW w:w="1890" w:type="dxa"/>
            <w:shd w:val="clear" w:color="auto" w:fill="auto"/>
            <w:noWrap/>
            <w:vAlign w:val="center"/>
            <w:hideMark/>
          </w:tcPr>
          <w:p w:rsidR="00704A99" w:rsidRPr="007A79C2" w:rsidRDefault="00704A99" w:rsidP="00455EE2">
            <w:pPr>
              <w:spacing w:after="0"/>
              <w:rPr>
                <w:rFonts w:ascii="Arial" w:eastAsia="Times New Roman" w:hAnsi="Arial" w:cs="Arial"/>
                <w:b/>
                <w:bCs/>
                <w:sz w:val="20"/>
                <w:szCs w:val="20"/>
              </w:rPr>
            </w:pPr>
            <w:r w:rsidRPr="007A79C2">
              <w:rPr>
                <w:rFonts w:ascii="Arial" w:eastAsia="Times New Roman" w:hAnsi="Arial" w:cs="Arial"/>
                <w:b/>
                <w:bCs/>
                <w:sz w:val="20"/>
                <w:szCs w:val="20"/>
              </w:rPr>
              <w:t xml:space="preserve">Grand Total : </w:t>
            </w:r>
          </w:p>
        </w:tc>
        <w:tc>
          <w:tcPr>
            <w:tcW w:w="997"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6009981</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4326979</w:t>
            </w:r>
          </w:p>
        </w:tc>
        <w:tc>
          <w:tcPr>
            <w:tcW w:w="865"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72.00</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3137412</w:t>
            </w:r>
          </w:p>
        </w:tc>
        <w:tc>
          <w:tcPr>
            <w:tcW w:w="894"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72.51</w:t>
            </w:r>
          </w:p>
        </w:tc>
        <w:tc>
          <w:tcPr>
            <w:tcW w:w="115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5100829</w:t>
            </w:r>
          </w:p>
        </w:tc>
        <w:tc>
          <w:tcPr>
            <w:tcW w:w="1080" w:type="dxa"/>
            <w:shd w:val="clear" w:color="auto" w:fill="auto"/>
            <w:noWrap/>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84.87</w:t>
            </w:r>
          </w:p>
        </w:tc>
        <w:tc>
          <w:tcPr>
            <w:tcW w:w="1080" w:type="dxa"/>
            <w:shd w:val="clear" w:color="auto" w:fill="auto"/>
            <w:noWrap/>
            <w:vAlign w:val="center"/>
          </w:tcPr>
          <w:p w:rsidR="00704A99" w:rsidRPr="004764F6" w:rsidRDefault="00704A99" w:rsidP="00455EE2">
            <w:pPr>
              <w:jc w:val="right"/>
              <w:rPr>
                <w:rFonts w:ascii="Arial" w:hAnsi="Arial" w:cs="Arial"/>
                <w:bCs/>
                <w:sz w:val="20"/>
                <w:szCs w:val="20"/>
              </w:rPr>
            </w:pPr>
            <w:r w:rsidRPr="004764F6">
              <w:rPr>
                <w:rFonts w:ascii="Arial" w:hAnsi="Arial" w:cs="Arial"/>
                <w:bCs/>
                <w:sz w:val="20"/>
                <w:szCs w:val="20"/>
              </w:rPr>
              <w:t>480656</w:t>
            </w:r>
          </w:p>
        </w:tc>
        <w:tc>
          <w:tcPr>
            <w:tcW w:w="790" w:type="dxa"/>
            <w:shd w:val="clear" w:color="auto" w:fill="auto"/>
            <w:vAlign w:val="center"/>
          </w:tcPr>
          <w:p w:rsidR="00704A99" w:rsidRPr="004764F6" w:rsidRDefault="00704A99" w:rsidP="00455EE2">
            <w:pPr>
              <w:jc w:val="right"/>
              <w:rPr>
                <w:rFonts w:ascii="Arial" w:hAnsi="Arial" w:cs="Arial"/>
                <w:sz w:val="20"/>
                <w:szCs w:val="20"/>
              </w:rPr>
            </w:pPr>
            <w:r w:rsidRPr="004764F6">
              <w:rPr>
                <w:rFonts w:ascii="Arial" w:hAnsi="Arial" w:cs="Arial"/>
                <w:sz w:val="20"/>
                <w:szCs w:val="20"/>
              </w:rPr>
              <w:t>8.00</w:t>
            </w:r>
          </w:p>
        </w:tc>
      </w:tr>
    </w:tbl>
    <w:p w:rsidR="00704A99" w:rsidRDefault="00704A99" w:rsidP="00750DA1">
      <w:pPr>
        <w:spacing w:before="120" w:after="120"/>
        <w:jc w:val="both"/>
        <w:rPr>
          <w:rFonts w:ascii="Arial" w:eastAsia="Times New Roman" w:hAnsi="Arial" w:cs="Arial"/>
          <w:b/>
          <w:sz w:val="24"/>
          <w:szCs w:val="24"/>
        </w:rPr>
      </w:pPr>
    </w:p>
    <w:p w:rsidR="00704A99" w:rsidRDefault="00704A99" w:rsidP="00750DA1">
      <w:pPr>
        <w:spacing w:before="120" w:after="120"/>
        <w:jc w:val="both"/>
        <w:rPr>
          <w:rFonts w:ascii="Arial" w:eastAsia="Times New Roman" w:hAnsi="Arial" w:cs="Arial"/>
          <w:b/>
          <w:sz w:val="24"/>
          <w:szCs w:val="24"/>
        </w:rPr>
      </w:pPr>
    </w:p>
    <w:p w:rsidR="00770187" w:rsidRPr="00D27AAB" w:rsidRDefault="00750DA1" w:rsidP="00750DA1">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Observations:-</w:t>
      </w:r>
      <w:r w:rsidRPr="00D27AAB">
        <w:rPr>
          <w:rFonts w:ascii="Arial" w:eastAsia="Times New Roman" w:hAnsi="Arial" w:cs="Arial"/>
          <w:sz w:val="24"/>
          <w:szCs w:val="24"/>
        </w:rPr>
        <w:t xml:space="preserve">Many of the accounts relate to migrants and hence account holders were not traceable. Such accounts were not operational &amp; </w:t>
      </w:r>
      <w:proofErr w:type="spellStart"/>
      <w:r w:rsidRPr="00D27AAB">
        <w:rPr>
          <w:rFonts w:ascii="Arial" w:eastAsia="Times New Roman" w:hAnsi="Arial" w:cs="Arial"/>
          <w:sz w:val="24"/>
          <w:szCs w:val="24"/>
        </w:rPr>
        <w:t>Rupay</w:t>
      </w:r>
      <w:proofErr w:type="spellEnd"/>
      <w:r w:rsidRPr="00D27AAB">
        <w:rPr>
          <w:rFonts w:ascii="Arial" w:eastAsia="Times New Roman" w:hAnsi="Arial" w:cs="Arial"/>
          <w:sz w:val="24"/>
          <w:szCs w:val="24"/>
        </w:rPr>
        <w:t xml:space="preserve"> Cards were also not active</w:t>
      </w:r>
    </w:p>
    <w:p w:rsidR="00770187" w:rsidRPr="00D27AAB" w:rsidRDefault="00BE6F7C" w:rsidP="00770187">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 xml:space="preserve">Action Point: </w:t>
      </w:r>
      <w:r w:rsidR="00770187" w:rsidRPr="00D27AAB">
        <w:rPr>
          <w:rFonts w:ascii="Arial" w:eastAsia="Times New Roman" w:hAnsi="Arial" w:cs="Arial"/>
          <w:b/>
          <w:sz w:val="24"/>
          <w:szCs w:val="24"/>
        </w:rPr>
        <w:t xml:space="preserve">Member Banks and LDMs are requested to take initiative for distribution /activation of the </w:t>
      </w:r>
      <w:proofErr w:type="spellStart"/>
      <w:r w:rsidR="00770187" w:rsidRPr="00D27AAB">
        <w:rPr>
          <w:rFonts w:ascii="Arial" w:eastAsia="Times New Roman" w:hAnsi="Arial" w:cs="Arial"/>
          <w:b/>
          <w:sz w:val="24"/>
          <w:szCs w:val="24"/>
        </w:rPr>
        <w:t>Rupay</w:t>
      </w:r>
      <w:proofErr w:type="spellEnd"/>
      <w:r w:rsidR="00770187" w:rsidRPr="00D27AAB">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rsidR="00B50808" w:rsidRPr="00D27AAB" w:rsidRDefault="00B50808" w:rsidP="003148D3">
      <w:pPr>
        <w:spacing w:before="120" w:after="120"/>
        <w:jc w:val="both"/>
        <w:rPr>
          <w:rFonts w:ascii="Arial" w:eastAsia="Times New Roman" w:hAnsi="Arial" w:cs="Arial"/>
          <w:b/>
          <w:sz w:val="24"/>
          <w:szCs w:val="24"/>
        </w:rPr>
      </w:pPr>
    </w:p>
    <w:p w:rsidR="00F4360B" w:rsidRPr="00D27AAB" w:rsidRDefault="00F4360B" w:rsidP="00F4360B">
      <w:pPr>
        <w:spacing w:before="120" w:after="120" w:line="276" w:lineRule="auto"/>
        <w:jc w:val="both"/>
        <w:rPr>
          <w:rFonts w:ascii="Arial" w:eastAsia="Times New Roman" w:hAnsi="Arial" w:cs="Arial"/>
          <w:b/>
          <w:sz w:val="24"/>
          <w:szCs w:val="24"/>
          <w:u w:val="single"/>
        </w:rPr>
      </w:pPr>
      <w:r w:rsidRPr="00D27AAB">
        <w:rPr>
          <w:rFonts w:ascii="Arial" w:eastAsia="Times New Roman" w:hAnsi="Arial" w:cs="Arial"/>
          <w:b/>
          <w:sz w:val="24"/>
          <w:szCs w:val="24"/>
          <w:u w:val="single"/>
        </w:rPr>
        <w:t>ENROLEMENTS in Social security Schemes</w:t>
      </w:r>
    </w:p>
    <w:p w:rsidR="004C1AD3" w:rsidRPr="00A1240F" w:rsidRDefault="004C1AD3" w:rsidP="004C1AD3">
      <w:pPr>
        <w:spacing w:before="120" w:after="120"/>
        <w:jc w:val="both"/>
        <w:rPr>
          <w:rFonts w:ascii="Arial" w:eastAsia="Times New Roman" w:hAnsi="Arial" w:cs="Arial"/>
          <w:b/>
        </w:rPr>
      </w:pPr>
      <w:r w:rsidRPr="00A1240F">
        <w:rPr>
          <w:rFonts w:ascii="Arial" w:eastAsia="Times New Roman" w:hAnsi="Arial" w:cs="Arial"/>
          <w:b/>
        </w:rPr>
        <w:t>As on 31.12.2022:-</w:t>
      </w:r>
    </w:p>
    <w:tbl>
      <w:tblPr>
        <w:tblW w:w="8646"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418"/>
        <w:gridCol w:w="1417"/>
        <w:gridCol w:w="1701"/>
        <w:gridCol w:w="1134"/>
      </w:tblGrid>
      <w:tr w:rsidR="004C1AD3" w:rsidRPr="00A1240F" w:rsidTr="00455EE2">
        <w:trPr>
          <w:trHeight w:val="392"/>
        </w:trPr>
        <w:tc>
          <w:tcPr>
            <w:tcW w:w="2976" w:type="dxa"/>
            <w:shd w:val="clear" w:color="auto" w:fill="auto"/>
            <w:noWrap/>
            <w:vAlign w:val="center"/>
            <w:hideMark/>
          </w:tcPr>
          <w:p w:rsidR="004C1AD3" w:rsidRPr="00A1240F" w:rsidRDefault="004C1AD3" w:rsidP="00455EE2">
            <w:pPr>
              <w:spacing w:after="0"/>
              <w:jc w:val="center"/>
              <w:rPr>
                <w:rFonts w:ascii="Arial" w:eastAsia="Times New Roman" w:hAnsi="Arial" w:cs="Arial"/>
                <w:b/>
                <w:bCs/>
              </w:rPr>
            </w:pPr>
            <w:r w:rsidRPr="00A1240F">
              <w:rPr>
                <w:rFonts w:ascii="Arial" w:eastAsia="Times New Roman" w:hAnsi="Arial" w:cs="Arial"/>
                <w:b/>
                <w:bCs/>
                <w:lang w:val="en-IN"/>
              </w:rPr>
              <w:t>Bank Type</w:t>
            </w:r>
          </w:p>
        </w:tc>
        <w:tc>
          <w:tcPr>
            <w:tcW w:w="1418" w:type="dxa"/>
            <w:shd w:val="clear" w:color="auto" w:fill="auto"/>
            <w:noWrap/>
            <w:vAlign w:val="center"/>
            <w:hideMark/>
          </w:tcPr>
          <w:p w:rsidR="004C1AD3" w:rsidRPr="00A1240F" w:rsidRDefault="004C1AD3" w:rsidP="00455EE2">
            <w:pPr>
              <w:spacing w:after="0"/>
              <w:jc w:val="center"/>
              <w:rPr>
                <w:rFonts w:ascii="Arial" w:eastAsia="Times New Roman" w:hAnsi="Arial" w:cs="Arial"/>
                <w:b/>
                <w:bCs/>
              </w:rPr>
            </w:pPr>
            <w:r w:rsidRPr="00A1240F">
              <w:rPr>
                <w:rFonts w:ascii="Arial" w:eastAsia="Times New Roman" w:hAnsi="Arial" w:cs="Arial"/>
                <w:b/>
                <w:bCs/>
                <w:lang w:val="en-IN"/>
              </w:rPr>
              <w:t>PMSBY</w:t>
            </w:r>
          </w:p>
        </w:tc>
        <w:tc>
          <w:tcPr>
            <w:tcW w:w="1417" w:type="dxa"/>
            <w:shd w:val="clear" w:color="auto" w:fill="auto"/>
            <w:noWrap/>
            <w:vAlign w:val="center"/>
            <w:hideMark/>
          </w:tcPr>
          <w:p w:rsidR="004C1AD3" w:rsidRPr="00A1240F" w:rsidRDefault="004C1AD3" w:rsidP="00455EE2">
            <w:pPr>
              <w:spacing w:after="0"/>
              <w:jc w:val="center"/>
              <w:rPr>
                <w:rFonts w:ascii="Arial" w:eastAsia="Times New Roman" w:hAnsi="Arial" w:cs="Arial"/>
                <w:b/>
                <w:bCs/>
              </w:rPr>
            </w:pPr>
            <w:r w:rsidRPr="00A1240F">
              <w:rPr>
                <w:rFonts w:ascii="Arial" w:eastAsia="Times New Roman" w:hAnsi="Arial" w:cs="Arial"/>
                <w:b/>
                <w:bCs/>
                <w:lang w:val="en-IN"/>
              </w:rPr>
              <w:t>PMJJBY</w:t>
            </w:r>
          </w:p>
        </w:tc>
        <w:tc>
          <w:tcPr>
            <w:tcW w:w="1701" w:type="dxa"/>
            <w:shd w:val="clear" w:color="auto" w:fill="auto"/>
            <w:noWrap/>
            <w:vAlign w:val="center"/>
            <w:hideMark/>
          </w:tcPr>
          <w:p w:rsidR="004C1AD3" w:rsidRPr="00A1240F" w:rsidRDefault="004C1AD3" w:rsidP="00455EE2">
            <w:pPr>
              <w:spacing w:after="0"/>
              <w:jc w:val="center"/>
              <w:rPr>
                <w:rFonts w:ascii="Arial" w:eastAsia="Times New Roman" w:hAnsi="Arial" w:cs="Arial"/>
                <w:b/>
                <w:bCs/>
              </w:rPr>
            </w:pPr>
            <w:r w:rsidRPr="00A1240F">
              <w:rPr>
                <w:rFonts w:ascii="Arial" w:eastAsia="Times New Roman" w:hAnsi="Arial" w:cs="Arial"/>
                <w:b/>
                <w:bCs/>
                <w:lang w:val="en-IN"/>
              </w:rPr>
              <w:t>APY</w:t>
            </w:r>
          </w:p>
        </w:tc>
        <w:tc>
          <w:tcPr>
            <w:tcW w:w="1134" w:type="dxa"/>
            <w:shd w:val="clear" w:color="auto" w:fill="auto"/>
            <w:noWrap/>
            <w:vAlign w:val="center"/>
            <w:hideMark/>
          </w:tcPr>
          <w:p w:rsidR="004C1AD3" w:rsidRPr="00A1240F" w:rsidRDefault="004C1AD3" w:rsidP="00455EE2">
            <w:pPr>
              <w:spacing w:after="0"/>
              <w:jc w:val="center"/>
              <w:rPr>
                <w:rFonts w:ascii="Arial" w:eastAsia="Times New Roman" w:hAnsi="Arial" w:cs="Arial"/>
                <w:b/>
                <w:bCs/>
              </w:rPr>
            </w:pPr>
            <w:r w:rsidRPr="00A1240F">
              <w:rPr>
                <w:rFonts w:ascii="Arial" w:eastAsia="Times New Roman" w:hAnsi="Arial" w:cs="Arial"/>
                <w:b/>
                <w:bCs/>
                <w:lang w:val="en-IN"/>
              </w:rPr>
              <w:t>Total</w:t>
            </w:r>
          </w:p>
        </w:tc>
      </w:tr>
      <w:tr w:rsidR="004C1AD3" w:rsidRPr="00A1240F" w:rsidTr="00455EE2">
        <w:trPr>
          <w:trHeight w:val="312"/>
        </w:trPr>
        <w:tc>
          <w:tcPr>
            <w:tcW w:w="2976" w:type="dxa"/>
            <w:shd w:val="clear" w:color="auto" w:fill="auto"/>
            <w:noWrap/>
            <w:vAlign w:val="center"/>
            <w:hideMark/>
          </w:tcPr>
          <w:p w:rsidR="004C1AD3" w:rsidRPr="00A1240F" w:rsidRDefault="004C1AD3" w:rsidP="00455EE2">
            <w:pPr>
              <w:spacing w:after="0"/>
              <w:jc w:val="both"/>
              <w:rPr>
                <w:rFonts w:ascii="Arial" w:eastAsia="Times New Roman" w:hAnsi="Arial" w:cs="Arial"/>
                <w:b/>
              </w:rPr>
            </w:pPr>
            <w:r w:rsidRPr="00A1240F">
              <w:rPr>
                <w:rFonts w:ascii="Arial" w:eastAsia="Times New Roman" w:hAnsi="Arial" w:cs="Arial"/>
                <w:b/>
                <w:lang w:val="en-IN"/>
              </w:rPr>
              <w:t>Public Sector Banks</w:t>
            </w:r>
          </w:p>
        </w:tc>
        <w:tc>
          <w:tcPr>
            <w:tcW w:w="1418"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4206248</w:t>
            </w:r>
          </w:p>
        </w:tc>
        <w:tc>
          <w:tcPr>
            <w:tcW w:w="1417"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1794382</w:t>
            </w:r>
          </w:p>
        </w:tc>
        <w:tc>
          <w:tcPr>
            <w:tcW w:w="1701"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587571</w:t>
            </w:r>
          </w:p>
        </w:tc>
        <w:tc>
          <w:tcPr>
            <w:tcW w:w="1134" w:type="dxa"/>
            <w:shd w:val="clear" w:color="auto" w:fill="auto"/>
            <w:noWrap/>
            <w:vAlign w:val="center"/>
          </w:tcPr>
          <w:p w:rsidR="004C1AD3" w:rsidRPr="00A1240F" w:rsidRDefault="004C1AD3" w:rsidP="00455EE2">
            <w:pPr>
              <w:jc w:val="right"/>
              <w:rPr>
                <w:rFonts w:ascii="Arial" w:hAnsi="Arial" w:cs="Arial"/>
                <w:bCs/>
              </w:rPr>
            </w:pPr>
            <w:r w:rsidRPr="00A1240F">
              <w:rPr>
                <w:rFonts w:ascii="Arial" w:hAnsi="Arial" w:cs="Arial"/>
                <w:bCs/>
              </w:rPr>
              <w:t>6588201</w:t>
            </w:r>
          </w:p>
        </w:tc>
      </w:tr>
      <w:tr w:rsidR="004C1AD3" w:rsidRPr="00A1240F" w:rsidTr="00455EE2">
        <w:trPr>
          <w:trHeight w:val="312"/>
        </w:trPr>
        <w:tc>
          <w:tcPr>
            <w:tcW w:w="2976" w:type="dxa"/>
            <w:shd w:val="clear" w:color="auto" w:fill="auto"/>
            <w:noWrap/>
            <w:vAlign w:val="center"/>
            <w:hideMark/>
          </w:tcPr>
          <w:p w:rsidR="004C1AD3" w:rsidRPr="00A1240F" w:rsidRDefault="004C1AD3" w:rsidP="00455EE2">
            <w:pPr>
              <w:spacing w:after="0"/>
              <w:jc w:val="both"/>
              <w:rPr>
                <w:rFonts w:ascii="Arial" w:eastAsia="Times New Roman" w:hAnsi="Arial" w:cs="Arial"/>
                <w:b/>
              </w:rPr>
            </w:pPr>
            <w:r w:rsidRPr="00A1240F">
              <w:rPr>
                <w:rFonts w:ascii="Arial" w:eastAsia="Times New Roman" w:hAnsi="Arial" w:cs="Arial"/>
                <w:b/>
                <w:bCs/>
                <w:lang w:val="en-IN"/>
              </w:rPr>
              <w:t>Private Sector Banks</w:t>
            </w:r>
          </w:p>
        </w:tc>
        <w:tc>
          <w:tcPr>
            <w:tcW w:w="1418"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274091</w:t>
            </w:r>
          </w:p>
        </w:tc>
        <w:tc>
          <w:tcPr>
            <w:tcW w:w="1417"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151422</w:t>
            </w:r>
          </w:p>
        </w:tc>
        <w:tc>
          <w:tcPr>
            <w:tcW w:w="1701"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75520</w:t>
            </w:r>
          </w:p>
        </w:tc>
        <w:tc>
          <w:tcPr>
            <w:tcW w:w="1134" w:type="dxa"/>
            <w:shd w:val="clear" w:color="auto" w:fill="auto"/>
            <w:noWrap/>
            <w:vAlign w:val="center"/>
          </w:tcPr>
          <w:p w:rsidR="004C1AD3" w:rsidRPr="00A1240F" w:rsidRDefault="004C1AD3" w:rsidP="00455EE2">
            <w:pPr>
              <w:jc w:val="right"/>
              <w:rPr>
                <w:rFonts w:ascii="Arial" w:hAnsi="Arial" w:cs="Arial"/>
                <w:bCs/>
              </w:rPr>
            </w:pPr>
            <w:r w:rsidRPr="00A1240F">
              <w:rPr>
                <w:rFonts w:ascii="Arial" w:hAnsi="Arial" w:cs="Arial"/>
                <w:bCs/>
              </w:rPr>
              <w:t>501033</w:t>
            </w:r>
          </w:p>
        </w:tc>
      </w:tr>
      <w:tr w:rsidR="004C1AD3" w:rsidRPr="00A1240F" w:rsidTr="00455EE2">
        <w:trPr>
          <w:trHeight w:val="312"/>
        </w:trPr>
        <w:tc>
          <w:tcPr>
            <w:tcW w:w="2976" w:type="dxa"/>
            <w:shd w:val="clear" w:color="auto" w:fill="auto"/>
            <w:noWrap/>
            <w:vAlign w:val="center"/>
            <w:hideMark/>
          </w:tcPr>
          <w:p w:rsidR="004C1AD3" w:rsidRPr="00A1240F" w:rsidRDefault="004C1AD3" w:rsidP="00455EE2">
            <w:pPr>
              <w:spacing w:after="0"/>
              <w:jc w:val="both"/>
              <w:rPr>
                <w:rFonts w:ascii="Arial" w:eastAsia="Times New Roman" w:hAnsi="Arial" w:cs="Arial"/>
                <w:b/>
              </w:rPr>
            </w:pPr>
            <w:r w:rsidRPr="00A1240F">
              <w:rPr>
                <w:rFonts w:ascii="Arial" w:eastAsia="Times New Roman" w:hAnsi="Arial" w:cs="Arial"/>
                <w:b/>
                <w:bCs/>
              </w:rPr>
              <w:t>Small Financial Bank Total</w:t>
            </w:r>
          </w:p>
        </w:tc>
        <w:tc>
          <w:tcPr>
            <w:tcW w:w="1418"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2221</w:t>
            </w:r>
          </w:p>
        </w:tc>
        <w:tc>
          <w:tcPr>
            <w:tcW w:w="1417"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1134</w:t>
            </w:r>
          </w:p>
        </w:tc>
        <w:tc>
          <w:tcPr>
            <w:tcW w:w="1701"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0</w:t>
            </w:r>
          </w:p>
        </w:tc>
        <w:tc>
          <w:tcPr>
            <w:tcW w:w="1134" w:type="dxa"/>
            <w:shd w:val="clear" w:color="auto" w:fill="auto"/>
            <w:noWrap/>
            <w:vAlign w:val="center"/>
          </w:tcPr>
          <w:p w:rsidR="004C1AD3" w:rsidRPr="00A1240F" w:rsidRDefault="004C1AD3" w:rsidP="00455EE2">
            <w:pPr>
              <w:jc w:val="right"/>
              <w:rPr>
                <w:rFonts w:ascii="Arial" w:hAnsi="Arial" w:cs="Arial"/>
                <w:bCs/>
              </w:rPr>
            </w:pPr>
            <w:r w:rsidRPr="00A1240F">
              <w:rPr>
                <w:rFonts w:ascii="Arial" w:hAnsi="Arial" w:cs="Arial"/>
                <w:bCs/>
              </w:rPr>
              <w:t>3355</w:t>
            </w:r>
          </w:p>
        </w:tc>
      </w:tr>
      <w:tr w:rsidR="004C1AD3" w:rsidRPr="00A1240F" w:rsidTr="00455EE2">
        <w:trPr>
          <w:trHeight w:val="312"/>
        </w:trPr>
        <w:tc>
          <w:tcPr>
            <w:tcW w:w="2976" w:type="dxa"/>
            <w:shd w:val="clear" w:color="auto" w:fill="auto"/>
            <w:noWrap/>
            <w:vAlign w:val="center"/>
            <w:hideMark/>
          </w:tcPr>
          <w:p w:rsidR="004C1AD3" w:rsidRPr="00A1240F" w:rsidRDefault="004C1AD3" w:rsidP="00455EE2">
            <w:pPr>
              <w:spacing w:after="0"/>
              <w:jc w:val="both"/>
              <w:rPr>
                <w:rFonts w:ascii="Arial" w:eastAsia="Times New Roman" w:hAnsi="Arial" w:cs="Arial"/>
                <w:b/>
              </w:rPr>
            </w:pPr>
            <w:r w:rsidRPr="00A1240F">
              <w:rPr>
                <w:rFonts w:ascii="Arial" w:eastAsia="Times New Roman" w:hAnsi="Arial" w:cs="Arial"/>
                <w:b/>
              </w:rPr>
              <w:t>Others</w:t>
            </w:r>
          </w:p>
        </w:tc>
        <w:tc>
          <w:tcPr>
            <w:tcW w:w="1418" w:type="dxa"/>
            <w:shd w:val="clear" w:color="auto" w:fill="auto"/>
            <w:noWrap/>
            <w:vAlign w:val="center"/>
          </w:tcPr>
          <w:p w:rsidR="004C1AD3" w:rsidRPr="00A1240F" w:rsidRDefault="004C1AD3" w:rsidP="00455EE2">
            <w:pPr>
              <w:jc w:val="right"/>
              <w:rPr>
                <w:rFonts w:ascii="Arial" w:hAnsi="Arial" w:cs="Arial"/>
              </w:rPr>
            </w:pPr>
            <w:r w:rsidRPr="00A1240F">
              <w:rPr>
                <w:rFonts w:ascii="Arial" w:hAnsi="Arial" w:cs="Arial"/>
              </w:rPr>
              <w:t> 0</w:t>
            </w:r>
          </w:p>
        </w:tc>
        <w:tc>
          <w:tcPr>
            <w:tcW w:w="1417" w:type="dxa"/>
            <w:shd w:val="clear" w:color="auto" w:fill="auto"/>
            <w:noWrap/>
            <w:vAlign w:val="center"/>
          </w:tcPr>
          <w:p w:rsidR="004C1AD3" w:rsidRPr="00A1240F" w:rsidRDefault="004C1AD3" w:rsidP="00455EE2">
            <w:pPr>
              <w:rPr>
                <w:rFonts w:ascii="Arial" w:hAnsi="Arial" w:cs="Arial"/>
              </w:rPr>
            </w:pPr>
            <w:r w:rsidRPr="00A1240F">
              <w:rPr>
                <w:rFonts w:ascii="Arial" w:hAnsi="Arial" w:cs="Arial"/>
              </w:rPr>
              <w:t>                 0</w:t>
            </w:r>
          </w:p>
        </w:tc>
        <w:tc>
          <w:tcPr>
            <w:tcW w:w="1701" w:type="dxa"/>
            <w:shd w:val="clear" w:color="auto" w:fill="auto"/>
            <w:noWrap/>
            <w:vAlign w:val="center"/>
          </w:tcPr>
          <w:p w:rsidR="004C1AD3" w:rsidRPr="00A1240F" w:rsidRDefault="004C1AD3" w:rsidP="00455EE2">
            <w:pPr>
              <w:jc w:val="right"/>
              <w:rPr>
                <w:rFonts w:ascii="Arial" w:hAnsi="Arial" w:cs="Arial"/>
              </w:rPr>
            </w:pPr>
            <w:r w:rsidRPr="00A1240F">
              <w:rPr>
                <w:rFonts w:ascii="Arial" w:hAnsi="Arial" w:cs="Arial"/>
              </w:rPr>
              <w:t>0</w:t>
            </w:r>
          </w:p>
        </w:tc>
        <w:tc>
          <w:tcPr>
            <w:tcW w:w="1134" w:type="dxa"/>
            <w:shd w:val="clear" w:color="auto" w:fill="auto"/>
            <w:noWrap/>
            <w:vAlign w:val="center"/>
          </w:tcPr>
          <w:p w:rsidR="004C1AD3" w:rsidRPr="00A1240F" w:rsidRDefault="004C1AD3" w:rsidP="00455EE2">
            <w:pPr>
              <w:jc w:val="right"/>
              <w:rPr>
                <w:rFonts w:ascii="Arial" w:hAnsi="Arial" w:cs="Arial"/>
              </w:rPr>
            </w:pPr>
            <w:r w:rsidRPr="00A1240F">
              <w:rPr>
                <w:rFonts w:ascii="Arial" w:hAnsi="Arial" w:cs="Arial"/>
              </w:rPr>
              <w:t>11</w:t>
            </w:r>
          </w:p>
        </w:tc>
      </w:tr>
      <w:tr w:rsidR="004C1AD3" w:rsidRPr="00A1240F" w:rsidTr="00455EE2">
        <w:trPr>
          <w:trHeight w:val="312"/>
        </w:trPr>
        <w:tc>
          <w:tcPr>
            <w:tcW w:w="2976" w:type="dxa"/>
            <w:shd w:val="clear" w:color="auto" w:fill="auto"/>
            <w:vAlign w:val="center"/>
            <w:hideMark/>
          </w:tcPr>
          <w:p w:rsidR="004C1AD3" w:rsidRPr="00A1240F" w:rsidRDefault="004C1AD3" w:rsidP="00455EE2">
            <w:pPr>
              <w:spacing w:after="0"/>
              <w:jc w:val="both"/>
              <w:rPr>
                <w:rFonts w:ascii="Arial" w:eastAsia="Times New Roman" w:hAnsi="Arial" w:cs="Arial"/>
                <w:b/>
              </w:rPr>
            </w:pPr>
            <w:r w:rsidRPr="00A1240F">
              <w:rPr>
                <w:rFonts w:ascii="Arial" w:eastAsia="Times New Roman" w:hAnsi="Arial" w:cs="Arial"/>
                <w:b/>
                <w:lang w:val="en-IN"/>
              </w:rPr>
              <w:t>Total</w:t>
            </w:r>
          </w:p>
        </w:tc>
        <w:tc>
          <w:tcPr>
            <w:tcW w:w="1418"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4482561</w:t>
            </w:r>
          </w:p>
        </w:tc>
        <w:tc>
          <w:tcPr>
            <w:tcW w:w="1417"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1946939</w:t>
            </w:r>
          </w:p>
        </w:tc>
        <w:tc>
          <w:tcPr>
            <w:tcW w:w="1701" w:type="dxa"/>
            <w:shd w:val="clear" w:color="auto" w:fill="auto"/>
            <w:noWrap/>
            <w:vAlign w:val="bottom"/>
          </w:tcPr>
          <w:p w:rsidR="004C1AD3" w:rsidRPr="00A1240F" w:rsidRDefault="004C1AD3" w:rsidP="00455EE2">
            <w:pPr>
              <w:jc w:val="right"/>
              <w:rPr>
                <w:rFonts w:ascii="Arial" w:hAnsi="Arial" w:cs="Arial"/>
                <w:bCs/>
              </w:rPr>
            </w:pPr>
            <w:r w:rsidRPr="00A1240F">
              <w:rPr>
                <w:rFonts w:ascii="Arial" w:hAnsi="Arial" w:cs="Arial"/>
                <w:bCs/>
              </w:rPr>
              <w:t>663102</w:t>
            </w:r>
          </w:p>
        </w:tc>
        <w:tc>
          <w:tcPr>
            <w:tcW w:w="1134" w:type="dxa"/>
            <w:shd w:val="clear" w:color="auto" w:fill="auto"/>
            <w:noWrap/>
            <w:vAlign w:val="center"/>
          </w:tcPr>
          <w:p w:rsidR="004C1AD3" w:rsidRPr="00A1240F" w:rsidRDefault="004C1AD3" w:rsidP="00455EE2">
            <w:pPr>
              <w:jc w:val="right"/>
              <w:rPr>
                <w:rFonts w:ascii="Arial" w:hAnsi="Arial" w:cs="Arial"/>
                <w:bCs/>
              </w:rPr>
            </w:pPr>
            <w:r w:rsidRPr="00A1240F">
              <w:rPr>
                <w:rFonts w:ascii="Arial" w:hAnsi="Arial" w:cs="Arial"/>
                <w:bCs/>
              </w:rPr>
              <w:t>7092602</w:t>
            </w:r>
          </w:p>
        </w:tc>
      </w:tr>
    </w:tbl>
    <w:p w:rsidR="004C1AD3" w:rsidRDefault="004C1AD3" w:rsidP="00770187">
      <w:pPr>
        <w:spacing w:before="120" w:after="120"/>
        <w:jc w:val="both"/>
        <w:rPr>
          <w:rFonts w:ascii="Arial" w:eastAsia="Times New Roman" w:hAnsi="Arial" w:cs="Arial"/>
          <w:b/>
        </w:rPr>
      </w:pPr>
    </w:p>
    <w:p w:rsidR="00770187" w:rsidRPr="00D27AAB" w:rsidRDefault="00770187" w:rsidP="00770187">
      <w:pPr>
        <w:spacing w:before="120" w:after="120"/>
        <w:jc w:val="both"/>
        <w:rPr>
          <w:rFonts w:ascii="Arial" w:eastAsia="Times New Roman" w:hAnsi="Arial" w:cs="Arial"/>
          <w:sz w:val="24"/>
          <w:szCs w:val="24"/>
        </w:rPr>
      </w:pPr>
      <w:r w:rsidRPr="00D27AAB">
        <w:rPr>
          <w:rFonts w:ascii="Arial" w:eastAsia="Times New Roman" w:hAnsi="Arial" w:cs="Arial"/>
          <w:b/>
          <w:sz w:val="24"/>
          <w:szCs w:val="24"/>
        </w:rPr>
        <w:t xml:space="preserve">Action </w:t>
      </w:r>
      <w:proofErr w:type="spellStart"/>
      <w:r w:rsidRPr="00D27AAB">
        <w:rPr>
          <w:rFonts w:ascii="Arial" w:eastAsia="Times New Roman" w:hAnsi="Arial" w:cs="Arial"/>
          <w:b/>
          <w:sz w:val="24"/>
          <w:szCs w:val="24"/>
        </w:rPr>
        <w:t>Points</w:t>
      </w:r>
      <w:proofErr w:type="gramStart"/>
      <w:r w:rsidR="00BE6F7C" w:rsidRPr="00D27AAB">
        <w:rPr>
          <w:rFonts w:ascii="Arial" w:eastAsia="Times New Roman" w:hAnsi="Arial" w:cs="Arial"/>
          <w:b/>
          <w:sz w:val="24"/>
          <w:szCs w:val="24"/>
        </w:rPr>
        <w:t>:</w:t>
      </w:r>
      <w:r w:rsidRPr="00D27AAB">
        <w:rPr>
          <w:rFonts w:ascii="Arial" w:eastAsia="Times New Roman" w:hAnsi="Arial" w:cs="Arial"/>
          <w:b/>
          <w:sz w:val="24"/>
          <w:szCs w:val="24"/>
        </w:rPr>
        <w:t>The</w:t>
      </w:r>
      <w:proofErr w:type="spellEnd"/>
      <w:proofErr w:type="gramEnd"/>
      <w:r w:rsidRPr="00D27AAB">
        <w:rPr>
          <w:rFonts w:ascii="Arial" w:eastAsia="Times New Roman" w:hAnsi="Arial" w:cs="Arial"/>
          <w:b/>
          <w:sz w:val="24"/>
          <w:szCs w:val="24"/>
        </w:rPr>
        <w:t xml:space="preserv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w:t>
      </w:r>
      <w:r w:rsidRPr="00D27AAB">
        <w:rPr>
          <w:rFonts w:ascii="Arial" w:eastAsia="Times New Roman" w:hAnsi="Arial" w:cs="Arial"/>
          <w:sz w:val="24"/>
          <w:szCs w:val="24"/>
        </w:rPr>
        <w:t xml:space="preserve">. </w:t>
      </w:r>
    </w:p>
    <w:p w:rsidR="0061132F" w:rsidRPr="00D27AAB" w:rsidRDefault="0061132F" w:rsidP="0061132F">
      <w:pPr>
        <w:spacing w:before="120" w:after="120"/>
        <w:jc w:val="both"/>
        <w:rPr>
          <w:rFonts w:ascii="Arial" w:eastAsia="Times New Roman" w:hAnsi="Arial" w:cs="Arial"/>
          <w:sz w:val="24"/>
          <w:szCs w:val="24"/>
        </w:rPr>
      </w:pPr>
      <w:r w:rsidRPr="00D27AAB">
        <w:rPr>
          <w:rFonts w:ascii="Arial" w:eastAsia="Times New Roman" w:hAnsi="Arial" w:cs="Arial"/>
          <w:b/>
          <w:bCs/>
          <w:sz w:val="24"/>
          <w:szCs w:val="24"/>
          <w:u w:val="single"/>
        </w:rPr>
        <w:t>Position of Insurance Claims under PMJDY, PMSBY &amp; PMJJBY as on 30.0</w:t>
      </w:r>
      <w:r w:rsidR="009C2121" w:rsidRPr="00D27AAB">
        <w:rPr>
          <w:rFonts w:ascii="Arial" w:eastAsia="Times New Roman" w:hAnsi="Arial" w:cs="Arial"/>
          <w:b/>
          <w:bCs/>
          <w:sz w:val="24"/>
          <w:szCs w:val="24"/>
          <w:u w:val="single"/>
        </w:rPr>
        <w:t>9</w:t>
      </w:r>
      <w:r w:rsidRPr="00D27AAB">
        <w:rPr>
          <w:rFonts w:ascii="Arial" w:eastAsia="Times New Roman" w:hAnsi="Arial" w:cs="Arial"/>
          <w:b/>
          <w:bCs/>
          <w:sz w:val="24"/>
          <w:szCs w:val="24"/>
          <w:u w:val="single"/>
        </w:rPr>
        <w:t>.2022</w:t>
      </w:r>
      <w:r w:rsidRPr="00D27AAB">
        <w:rPr>
          <w:rFonts w:ascii="Arial" w:eastAsia="Times New Roman" w:hAnsi="Arial" w:cs="Arial"/>
          <w:b/>
          <w:bCs/>
          <w:sz w:val="24"/>
          <w:szCs w:val="24"/>
        </w:rPr>
        <w:t>:</w:t>
      </w:r>
    </w:p>
    <w:p w:rsidR="004C1AD3" w:rsidRPr="00C544EC" w:rsidRDefault="004C1AD3" w:rsidP="004C1AD3">
      <w:pPr>
        <w:spacing w:before="120" w:after="120"/>
        <w:jc w:val="both"/>
        <w:rPr>
          <w:rFonts w:ascii="Arial" w:eastAsia="Times New Roman" w:hAnsi="Arial" w:cs="Arial"/>
        </w:rPr>
      </w:pPr>
      <w:r w:rsidRPr="00C544EC">
        <w:rPr>
          <w:rFonts w:ascii="Arial" w:eastAsia="Times New Roman" w:hAnsi="Arial" w:cs="Arial"/>
        </w:rPr>
        <w:t>The status of Insurance Claims lodged as on 31.12.2022, is as under:</w:t>
      </w:r>
      <w:r w:rsidRPr="00C544EC">
        <w:rPr>
          <w:rFonts w:ascii="Arial" w:eastAsia="Times New Roman" w:hAnsi="Arial" w:cs="Arial"/>
        </w:rPr>
        <w:tab/>
        <w:t xml:space="preserve"> </w:t>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r>
      <w:r w:rsidRPr="00C544EC">
        <w:rPr>
          <w:rFonts w:ascii="Arial" w:eastAsia="Times New Roman" w:hAnsi="Arial" w:cs="Arial"/>
        </w:rPr>
        <w:tab/>
        <w:t>(Amt. in Lac)</w:t>
      </w:r>
    </w:p>
    <w:tbl>
      <w:tblPr>
        <w:tblStyle w:val="TableGrid"/>
        <w:tblW w:w="9706" w:type="dxa"/>
        <w:tblLayout w:type="fixed"/>
        <w:tblLook w:val="04A0" w:firstRow="1" w:lastRow="0" w:firstColumn="1" w:lastColumn="0" w:noHBand="0" w:noVBand="1"/>
      </w:tblPr>
      <w:tblGrid>
        <w:gridCol w:w="1426"/>
        <w:gridCol w:w="651"/>
        <w:gridCol w:w="818"/>
        <w:gridCol w:w="652"/>
        <w:gridCol w:w="971"/>
        <w:gridCol w:w="652"/>
        <w:gridCol w:w="968"/>
        <w:gridCol w:w="652"/>
        <w:gridCol w:w="968"/>
        <w:gridCol w:w="815"/>
        <w:gridCol w:w="1133"/>
      </w:tblGrid>
      <w:tr w:rsidR="004C1AD3" w:rsidRPr="00C544EC" w:rsidTr="00455EE2">
        <w:trPr>
          <w:trHeight w:val="20"/>
        </w:trPr>
        <w:tc>
          <w:tcPr>
            <w:tcW w:w="1426" w:type="dxa"/>
            <w:noWrap/>
            <w:vAlign w:val="center"/>
            <w:hideMark/>
          </w:tcPr>
          <w:p w:rsidR="004C1AD3" w:rsidRPr="00C544EC" w:rsidRDefault="004C1AD3" w:rsidP="00455EE2">
            <w:pPr>
              <w:rPr>
                <w:rFonts w:ascii="Arial" w:hAnsi="Arial" w:cs="Arial"/>
                <w:b/>
                <w:bCs/>
                <w:lang w:val="en-IN" w:eastAsia="en-IN" w:bidi="hi-IN"/>
              </w:rPr>
            </w:pPr>
            <w:r w:rsidRPr="00C544EC">
              <w:rPr>
                <w:rFonts w:ascii="Arial" w:hAnsi="Arial" w:cs="Arial"/>
                <w:b/>
                <w:bCs/>
                <w:lang w:val="en-IN" w:eastAsia="en-IN" w:bidi="hi-IN"/>
              </w:rPr>
              <w:t>Name of the Scheme</w:t>
            </w:r>
          </w:p>
        </w:tc>
        <w:tc>
          <w:tcPr>
            <w:tcW w:w="1469" w:type="dxa"/>
            <w:gridSpan w:val="2"/>
            <w:noWrap/>
            <w:vAlign w:val="center"/>
            <w:hideMark/>
          </w:tcPr>
          <w:p w:rsidR="004C1AD3" w:rsidRPr="00C544EC" w:rsidRDefault="004C1AD3" w:rsidP="00455EE2">
            <w:pPr>
              <w:rPr>
                <w:rFonts w:ascii="Arial" w:hAnsi="Arial" w:cs="Arial"/>
                <w:b/>
                <w:bCs/>
              </w:rPr>
            </w:pPr>
            <w:r w:rsidRPr="00C544EC">
              <w:rPr>
                <w:rFonts w:ascii="Arial" w:hAnsi="Arial" w:cs="Arial"/>
                <w:b/>
                <w:bCs/>
              </w:rPr>
              <w:t>Pending Claims as on 30.09.2022</w:t>
            </w:r>
          </w:p>
        </w:tc>
        <w:tc>
          <w:tcPr>
            <w:tcW w:w="1623" w:type="dxa"/>
            <w:gridSpan w:val="2"/>
            <w:noWrap/>
            <w:vAlign w:val="center"/>
            <w:hideMark/>
          </w:tcPr>
          <w:p w:rsidR="004C1AD3" w:rsidRPr="00C544EC" w:rsidRDefault="004C1AD3" w:rsidP="00455EE2">
            <w:pPr>
              <w:rPr>
                <w:rFonts w:ascii="Arial" w:hAnsi="Arial" w:cs="Arial"/>
                <w:b/>
                <w:bCs/>
              </w:rPr>
            </w:pPr>
            <w:r w:rsidRPr="00C544EC">
              <w:rPr>
                <w:rFonts w:ascii="Arial" w:hAnsi="Arial" w:cs="Arial"/>
                <w:b/>
                <w:bCs/>
              </w:rPr>
              <w:t>Received</w:t>
            </w:r>
          </w:p>
        </w:tc>
        <w:tc>
          <w:tcPr>
            <w:tcW w:w="1620" w:type="dxa"/>
            <w:gridSpan w:val="2"/>
            <w:vAlign w:val="center"/>
          </w:tcPr>
          <w:p w:rsidR="004C1AD3" w:rsidRPr="00C544EC" w:rsidRDefault="004C1AD3" w:rsidP="00455EE2">
            <w:pPr>
              <w:rPr>
                <w:rFonts w:ascii="Arial" w:hAnsi="Arial" w:cs="Arial"/>
                <w:b/>
                <w:bCs/>
              </w:rPr>
            </w:pPr>
            <w:r w:rsidRPr="00C544EC">
              <w:rPr>
                <w:rFonts w:ascii="Arial" w:hAnsi="Arial" w:cs="Arial"/>
                <w:b/>
                <w:bCs/>
              </w:rPr>
              <w:t>Settled</w:t>
            </w:r>
          </w:p>
        </w:tc>
        <w:tc>
          <w:tcPr>
            <w:tcW w:w="1620" w:type="dxa"/>
            <w:gridSpan w:val="2"/>
            <w:vAlign w:val="center"/>
          </w:tcPr>
          <w:p w:rsidR="004C1AD3" w:rsidRPr="00C544EC" w:rsidRDefault="004C1AD3" w:rsidP="00455EE2">
            <w:pPr>
              <w:rPr>
                <w:rFonts w:ascii="Arial" w:hAnsi="Arial" w:cs="Arial"/>
                <w:b/>
                <w:bCs/>
              </w:rPr>
            </w:pPr>
            <w:r w:rsidRPr="00C544EC">
              <w:rPr>
                <w:rFonts w:ascii="Arial" w:hAnsi="Arial" w:cs="Arial"/>
                <w:b/>
                <w:bCs/>
              </w:rPr>
              <w:t>Pending as on 31.12.2022</w:t>
            </w:r>
          </w:p>
        </w:tc>
        <w:tc>
          <w:tcPr>
            <w:tcW w:w="1948" w:type="dxa"/>
            <w:gridSpan w:val="2"/>
            <w:vAlign w:val="center"/>
          </w:tcPr>
          <w:p w:rsidR="004C1AD3" w:rsidRPr="00C544EC" w:rsidRDefault="004C1AD3" w:rsidP="00455EE2">
            <w:pPr>
              <w:rPr>
                <w:rFonts w:ascii="Arial" w:hAnsi="Arial" w:cs="Arial"/>
                <w:b/>
                <w:bCs/>
              </w:rPr>
            </w:pPr>
            <w:r w:rsidRPr="00C544EC">
              <w:rPr>
                <w:rFonts w:ascii="Arial" w:hAnsi="Arial" w:cs="Arial"/>
                <w:b/>
                <w:bCs/>
              </w:rPr>
              <w:t>Out of which pending more than 1year to 2 years</w:t>
            </w:r>
          </w:p>
        </w:tc>
      </w:tr>
      <w:tr w:rsidR="004C1AD3" w:rsidRPr="00C544EC" w:rsidTr="00455EE2">
        <w:trPr>
          <w:trHeight w:val="20"/>
        </w:trPr>
        <w:tc>
          <w:tcPr>
            <w:tcW w:w="1426" w:type="dxa"/>
            <w:noWrap/>
            <w:vAlign w:val="center"/>
            <w:hideMark/>
          </w:tcPr>
          <w:p w:rsidR="004C1AD3" w:rsidRPr="00C544EC" w:rsidRDefault="004C1AD3" w:rsidP="00455EE2">
            <w:pPr>
              <w:rPr>
                <w:rFonts w:ascii="Arial" w:hAnsi="Arial" w:cs="Arial"/>
                <w:lang w:val="en-IN" w:eastAsia="en-IN" w:bidi="hi-IN"/>
              </w:rPr>
            </w:pPr>
          </w:p>
        </w:tc>
        <w:tc>
          <w:tcPr>
            <w:tcW w:w="651" w:type="dxa"/>
            <w:noWrap/>
            <w:vAlign w:val="center"/>
            <w:hideMark/>
          </w:tcPr>
          <w:p w:rsidR="004C1AD3" w:rsidRPr="00C544EC" w:rsidRDefault="004C1AD3" w:rsidP="00455EE2">
            <w:pPr>
              <w:jc w:val="center"/>
              <w:rPr>
                <w:rFonts w:ascii="Arial" w:hAnsi="Arial" w:cs="Arial"/>
                <w:b/>
                <w:bCs/>
              </w:rPr>
            </w:pPr>
            <w:r w:rsidRPr="00C544EC">
              <w:rPr>
                <w:rFonts w:ascii="Arial" w:hAnsi="Arial" w:cs="Arial"/>
                <w:b/>
                <w:bCs/>
              </w:rPr>
              <w:t>No.</w:t>
            </w:r>
          </w:p>
        </w:tc>
        <w:tc>
          <w:tcPr>
            <w:tcW w:w="818" w:type="dxa"/>
            <w:noWrap/>
            <w:vAlign w:val="center"/>
            <w:hideMark/>
          </w:tcPr>
          <w:p w:rsidR="004C1AD3" w:rsidRPr="00C544EC" w:rsidRDefault="004C1AD3" w:rsidP="00455EE2">
            <w:pPr>
              <w:jc w:val="center"/>
              <w:rPr>
                <w:rFonts w:ascii="Arial" w:hAnsi="Arial" w:cs="Arial"/>
                <w:b/>
                <w:bCs/>
              </w:rPr>
            </w:pPr>
            <w:r w:rsidRPr="00C544EC">
              <w:rPr>
                <w:rFonts w:ascii="Arial" w:hAnsi="Arial" w:cs="Arial"/>
                <w:b/>
                <w:bCs/>
              </w:rPr>
              <w:t>Amt.</w:t>
            </w:r>
          </w:p>
        </w:tc>
        <w:tc>
          <w:tcPr>
            <w:tcW w:w="652" w:type="dxa"/>
            <w:noWrap/>
            <w:vAlign w:val="center"/>
            <w:hideMark/>
          </w:tcPr>
          <w:p w:rsidR="004C1AD3" w:rsidRPr="00C544EC" w:rsidRDefault="004C1AD3" w:rsidP="00455EE2">
            <w:pPr>
              <w:jc w:val="center"/>
              <w:rPr>
                <w:rFonts w:ascii="Arial" w:hAnsi="Arial" w:cs="Arial"/>
                <w:b/>
                <w:bCs/>
              </w:rPr>
            </w:pPr>
            <w:r w:rsidRPr="00C544EC">
              <w:rPr>
                <w:rFonts w:ascii="Arial" w:hAnsi="Arial" w:cs="Arial"/>
                <w:b/>
                <w:bCs/>
              </w:rPr>
              <w:t>No.</w:t>
            </w:r>
          </w:p>
        </w:tc>
        <w:tc>
          <w:tcPr>
            <w:tcW w:w="971" w:type="dxa"/>
            <w:noWrap/>
            <w:vAlign w:val="center"/>
            <w:hideMark/>
          </w:tcPr>
          <w:p w:rsidR="004C1AD3" w:rsidRPr="00C544EC" w:rsidRDefault="004C1AD3" w:rsidP="00455EE2">
            <w:pPr>
              <w:jc w:val="center"/>
              <w:rPr>
                <w:rFonts w:ascii="Arial" w:hAnsi="Arial" w:cs="Arial"/>
                <w:b/>
                <w:bCs/>
              </w:rPr>
            </w:pPr>
            <w:r w:rsidRPr="00C544EC">
              <w:rPr>
                <w:rFonts w:ascii="Arial" w:hAnsi="Arial" w:cs="Arial"/>
                <w:b/>
                <w:bCs/>
              </w:rPr>
              <w:t>Amt.</w:t>
            </w:r>
          </w:p>
        </w:tc>
        <w:tc>
          <w:tcPr>
            <w:tcW w:w="652" w:type="dxa"/>
            <w:vAlign w:val="center"/>
          </w:tcPr>
          <w:p w:rsidR="004C1AD3" w:rsidRPr="00C544EC" w:rsidRDefault="004C1AD3" w:rsidP="00455EE2">
            <w:pPr>
              <w:jc w:val="center"/>
              <w:rPr>
                <w:rFonts w:ascii="Arial" w:hAnsi="Arial" w:cs="Arial"/>
                <w:b/>
                <w:bCs/>
              </w:rPr>
            </w:pPr>
            <w:r w:rsidRPr="00C544EC">
              <w:rPr>
                <w:rFonts w:ascii="Arial" w:hAnsi="Arial" w:cs="Arial"/>
                <w:b/>
                <w:bCs/>
              </w:rPr>
              <w:t>No.</w:t>
            </w:r>
          </w:p>
        </w:tc>
        <w:tc>
          <w:tcPr>
            <w:tcW w:w="968" w:type="dxa"/>
            <w:vAlign w:val="center"/>
          </w:tcPr>
          <w:p w:rsidR="004C1AD3" w:rsidRPr="00C544EC" w:rsidRDefault="004C1AD3" w:rsidP="00455EE2">
            <w:pPr>
              <w:jc w:val="center"/>
              <w:rPr>
                <w:rFonts w:ascii="Arial" w:hAnsi="Arial" w:cs="Arial"/>
                <w:b/>
                <w:bCs/>
              </w:rPr>
            </w:pPr>
            <w:r w:rsidRPr="00C544EC">
              <w:rPr>
                <w:rFonts w:ascii="Arial" w:hAnsi="Arial" w:cs="Arial"/>
                <w:b/>
                <w:bCs/>
              </w:rPr>
              <w:t>Amt.</w:t>
            </w:r>
          </w:p>
        </w:tc>
        <w:tc>
          <w:tcPr>
            <w:tcW w:w="652" w:type="dxa"/>
            <w:vAlign w:val="center"/>
          </w:tcPr>
          <w:p w:rsidR="004C1AD3" w:rsidRPr="00C544EC" w:rsidRDefault="004C1AD3" w:rsidP="00455EE2">
            <w:pPr>
              <w:jc w:val="center"/>
              <w:rPr>
                <w:rFonts w:ascii="Arial" w:hAnsi="Arial" w:cs="Arial"/>
                <w:b/>
                <w:bCs/>
              </w:rPr>
            </w:pPr>
            <w:r w:rsidRPr="00C544EC">
              <w:rPr>
                <w:rFonts w:ascii="Arial" w:hAnsi="Arial" w:cs="Arial"/>
                <w:b/>
                <w:bCs/>
              </w:rPr>
              <w:t>No.</w:t>
            </w:r>
          </w:p>
        </w:tc>
        <w:tc>
          <w:tcPr>
            <w:tcW w:w="968" w:type="dxa"/>
            <w:vAlign w:val="center"/>
          </w:tcPr>
          <w:p w:rsidR="004C1AD3" w:rsidRPr="00C544EC" w:rsidRDefault="004C1AD3" w:rsidP="00455EE2">
            <w:pPr>
              <w:jc w:val="center"/>
              <w:rPr>
                <w:rFonts w:ascii="Arial" w:hAnsi="Arial" w:cs="Arial"/>
                <w:b/>
                <w:bCs/>
              </w:rPr>
            </w:pPr>
            <w:r w:rsidRPr="00C544EC">
              <w:rPr>
                <w:rFonts w:ascii="Arial" w:hAnsi="Arial" w:cs="Arial"/>
                <w:b/>
                <w:bCs/>
              </w:rPr>
              <w:t>Amt.</w:t>
            </w:r>
          </w:p>
        </w:tc>
        <w:tc>
          <w:tcPr>
            <w:tcW w:w="815" w:type="dxa"/>
            <w:vAlign w:val="center"/>
          </w:tcPr>
          <w:p w:rsidR="004C1AD3" w:rsidRPr="00C544EC" w:rsidRDefault="004C1AD3" w:rsidP="00455EE2">
            <w:pPr>
              <w:jc w:val="center"/>
              <w:rPr>
                <w:rFonts w:ascii="Arial" w:hAnsi="Arial" w:cs="Arial"/>
                <w:b/>
                <w:bCs/>
              </w:rPr>
            </w:pPr>
            <w:r w:rsidRPr="00C544EC">
              <w:rPr>
                <w:rFonts w:ascii="Arial" w:hAnsi="Arial" w:cs="Arial"/>
                <w:b/>
                <w:bCs/>
              </w:rPr>
              <w:t>No.</w:t>
            </w:r>
          </w:p>
        </w:tc>
        <w:tc>
          <w:tcPr>
            <w:tcW w:w="1133" w:type="dxa"/>
            <w:vAlign w:val="center"/>
          </w:tcPr>
          <w:p w:rsidR="004C1AD3" w:rsidRPr="00C544EC" w:rsidRDefault="004C1AD3" w:rsidP="00455EE2">
            <w:pPr>
              <w:jc w:val="center"/>
              <w:rPr>
                <w:rFonts w:ascii="Arial" w:hAnsi="Arial" w:cs="Arial"/>
                <w:b/>
                <w:bCs/>
              </w:rPr>
            </w:pPr>
            <w:r w:rsidRPr="00C544EC">
              <w:rPr>
                <w:rFonts w:ascii="Arial" w:hAnsi="Arial" w:cs="Arial"/>
                <w:b/>
                <w:bCs/>
              </w:rPr>
              <w:t>Amt.</w:t>
            </w:r>
          </w:p>
        </w:tc>
      </w:tr>
      <w:tr w:rsidR="004C1AD3" w:rsidRPr="00C544EC" w:rsidTr="00455EE2">
        <w:trPr>
          <w:trHeight w:val="20"/>
        </w:trPr>
        <w:tc>
          <w:tcPr>
            <w:tcW w:w="1426" w:type="dxa"/>
            <w:noWrap/>
            <w:vAlign w:val="center"/>
            <w:hideMark/>
          </w:tcPr>
          <w:p w:rsidR="004C1AD3" w:rsidRPr="00C544EC" w:rsidRDefault="004C1AD3" w:rsidP="00455EE2">
            <w:pPr>
              <w:rPr>
                <w:rFonts w:ascii="Arial" w:hAnsi="Arial" w:cs="Arial"/>
                <w:lang w:val="en-IN" w:eastAsia="en-IN" w:bidi="hi-IN"/>
              </w:rPr>
            </w:pPr>
            <w:r w:rsidRPr="00C544EC">
              <w:rPr>
                <w:rFonts w:ascii="Arial" w:hAnsi="Arial" w:cs="Arial"/>
                <w:lang w:val="en-IN" w:eastAsia="en-IN" w:bidi="hi-IN"/>
              </w:rPr>
              <w:t>PMJDY</w:t>
            </w:r>
          </w:p>
        </w:tc>
        <w:tc>
          <w:tcPr>
            <w:tcW w:w="651" w:type="dxa"/>
            <w:noWrap/>
            <w:vAlign w:val="bottom"/>
          </w:tcPr>
          <w:p w:rsidR="004C1AD3" w:rsidRPr="00C544EC" w:rsidRDefault="004C1AD3" w:rsidP="00455EE2">
            <w:pPr>
              <w:jc w:val="right"/>
              <w:rPr>
                <w:rFonts w:cs="Calibri"/>
                <w:bCs/>
                <w:sz w:val="22"/>
                <w:szCs w:val="22"/>
              </w:rPr>
            </w:pPr>
            <w:r w:rsidRPr="00C544EC">
              <w:rPr>
                <w:rFonts w:cs="Calibri"/>
                <w:bCs/>
                <w:sz w:val="22"/>
                <w:szCs w:val="22"/>
              </w:rPr>
              <w:t>0</w:t>
            </w:r>
          </w:p>
        </w:tc>
        <w:tc>
          <w:tcPr>
            <w:tcW w:w="818" w:type="dxa"/>
            <w:noWrap/>
            <w:vAlign w:val="bottom"/>
          </w:tcPr>
          <w:p w:rsidR="004C1AD3" w:rsidRPr="00C544EC" w:rsidRDefault="004C1AD3" w:rsidP="00455EE2">
            <w:pPr>
              <w:jc w:val="right"/>
              <w:rPr>
                <w:rFonts w:cs="Calibri"/>
                <w:bCs/>
                <w:sz w:val="22"/>
                <w:szCs w:val="22"/>
              </w:rPr>
            </w:pPr>
            <w:r w:rsidRPr="00C544EC">
              <w:rPr>
                <w:rFonts w:cs="Calibri"/>
                <w:bCs/>
                <w:sz w:val="22"/>
                <w:szCs w:val="22"/>
              </w:rPr>
              <w:t>0</w:t>
            </w:r>
          </w:p>
        </w:tc>
        <w:tc>
          <w:tcPr>
            <w:tcW w:w="652" w:type="dxa"/>
            <w:noWrap/>
            <w:vAlign w:val="bottom"/>
          </w:tcPr>
          <w:p w:rsidR="004C1AD3" w:rsidRPr="00C544EC" w:rsidRDefault="004C1AD3" w:rsidP="00455EE2">
            <w:pPr>
              <w:jc w:val="right"/>
              <w:rPr>
                <w:rFonts w:cs="Calibri"/>
                <w:bCs/>
                <w:sz w:val="22"/>
                <w:szCs w:val="22"/>
              </w:rPr>
            </w:pPr>
            <w:r w:rsidRPr="00C544EC">
              <w:rPr>
                <w:rFonts w:cs="Calibri"/>
                <w:bCs/>
                <w:sz w:val="22"/>
                <w:szCs w:val="22"/>
              </w:rPr>
              <w:t>3</w:t>
            </w:r>
          </w:p>
        </w:tc>
        <w:tc>
          <w:tcPr>
            <w:tcW w:w="971" w:type="dxa"/>
            <w:noWrap/>
            <w:vAlign w:val="bottom"/>
          </w:tcPr>
          <w:p w:rsidR="004C1AD3" w:rsidRPr="00C544EC" w:rsidRDefault="004C1AD3" w:rsidP="00455EE2">
            <w:pPr>
              <w:jc w:val="right"/>
              <w:rPr>
                <w:rFonts w:cs="Calibri"/>
                <w:bCs/>
                <w:sz w:val="22"/>
                <w:szCs w:val="22"/>
              </w:rPr>
            </w:pPr>
            <w:r w:rsidRPr="00C544EC">
              <w:rPr>
                <w:rFonts w:cs="Calibri"/>
                <w:bCs/>
                <w:sz w:val="22"/>
                <w:szCs w:val="22"/>
              </w:rPr>
              <w:t>6</w:t>
            </w:r>
          </w:p>
        </w:tc>
        <w:tc>
          <w:tcPr>
            <w:tcW w:w="652" w:type="dxa"/>
            <w:vAlign w:val="bottom"/>
          </w:tcPr>
          <w:p w:rsidR="004C1AD3" w:rsidRPr="00C544EC" w:rsidRDefault="004C1AD3" w:rsidP="00455EE2">
            <w:pPr>
              <w:jc w:val="right"/>
              <w:rPr>
                <w:rFonts w:cs="Calibri"/>
                <w:bCs/>
                <w:sz w:val="22"/>
                <w:szCs w:val="22"/>
              </w:rPr>
            </w:pPr>
            <w:r w:rsidRPr="00C544EC">
              <w:rPr>
                <w:rFonts w:cs="Calibri"/>
                <w:bCs/>
                <w:sz w:val="22"/>
                <w:szCs w:val="22"/>
              </w:rPr>
              <w:t>3</w:t>
            </w:r>
          </w:p>
        </w:tc>
        <w:tc>
          <w:tcPr>
            <w:tcW w:w="968" w:type="dxa"/>
            <w:vAlign w:val="bottom"/>
          </w:tcPr>
          <w:p w:rsidR="004C1AD3" w:rsidRPr="00C544EC" w:rsidRDefault="004C1AD3" w:rsidP="00455EE2">
            <w:pPr>
              <w:jc w:val="right"/>
              <w:rPr>
                <w:rFonts w:cs="Calibri"/>
                <w:bCs/>
                <w:sz w:val="22"/>
                <w:szCs w:val="22"/>
              </w:rPr>
            </w:pPr>
            <w:r w:rsidRPr="00C544EC">
              <w:rPr>
                <w:rFonts w:cs="Calibri"/>
                <w:bCs/>
                <w:sz w:val="22"/>
                <w:szCs w:val="22"/>
              </w:rPr>
              <w:t>6</w:t>
            </w:r>
          </w:p>
        </w:tc>
        <w:tc>
          <w:tcPr>
            <w:tcW w:w="652" w:type="dxa"/>
            <w:vAlign w:val="bottom"/>
          </w:tcPr>
          <w:p w:rsidR="004C1AD3" w:rsidRPr="00C544EC" w:rsidRDefault="004C1AD3" w:rsidP="00455EE2">
            <w:pPr>
              <w:jc w:val="right"/>
              <w:rPr>
                <w:rFonts w:cs="Calibri"/>
                <w:bCs/>
                <w:sz w:val="22"/>
                <w:szCs w:val="22"/>
              </w:rPr>
            </w:pPr>
            <w:r w:rsidRPr="00C544EC">
              <w:rPr>
                <w:rFonts w:cs="Calibri"/>
                <w:bCs/>
                <w:sz w:val="22"/>
                <w:szCs w:val="22"/>
              </w:rPr>
              <w:t>0</w:t>
            </w:r>
          </w:p>
        </w:tc>
        <w:tc>
          <w:tcPr>
            <w:tcW w:w="968" w:type="dxa"/>
            <w:vAlign w:val="bottom"/>
          </w:tcPr>
          <w:p w:rsidR="004C1AD3" w:rsidRPr="00C544EC" w:rsidRDefault="004C1AD3" w:rsidP="00455EE2">
            <w:pPr>
              <w:jc w:val="right"/>
              <w:rPr>
                <w:rFonts w:cs="Calibri"/>
                <w:bCs/>
                <w:sz w:val="22"/>
                <w:szCs w:val="22"/>
              </w:rPr>
            </w:pPr>
            <w:r w:rsidRPr="00C544EC">
              <w:rPr>
                <w:rFonts w:cs="Calibri"/>
                <w:bCs/>
                <w:sz w:val="22"/>
                <w:szCs w:val="22"/>
              </w:rPr>
              <w:t>0</w:t>
            </w:r>
          </w:p>
        </w:tc>
        <w:tc>
          <w:tcPr>
            <w:tcW w:w="815" w:type="dxa"/>
            <w:vAlign w:val="center"/>
          </w:tcPr>
          <w:p w:rsidR="004C1AD3" w:rsidRPr="00C544EC" w:rsidRDefault="004C1AD3" w:rsidP="00455EE2">
            <w:pPr>
              <w:jc w:val="right"/>
              <w:rPr>
                <w:rFonts w:ascii="Arial" w:hAnsi="Arial" w:cs="Arial"/>
              </w:rPr>
            </w:pPr>
            <w:r w:rsidRPr="00C544EC">
              <w:rPr>
                <w:rFonts w:ascii="Arial" w:hAnsi="Arial" w:cs="Arial"/>
              </w:rPr>
              <w:t>0</w:t>
            </w:r>
          </w:p>
        </w:tc>
        <w:tc>
          <w:tcPr>
            <w:tcW w:w="1133" w:type="dxa"/>
            <w:vAlign w:val="center"/>
          </w:tcPr>
          <w:p w:rsidR="004C1AD3" w:rsidRPr="00C544EC" w:rsidRDefault="004C1AD3" w:rsidP="00455EE2">
            <w:pPr>
              <w:jc w:val="right"/>
              <w:rPr>
                <w:rFonts w:ascii="Arial" w:hAnsi="Arial" w:cs="Arial"/>
              </w:rPr>
            </w:pPr>
            <w:r w:rsidRPr="00C544EC">
              <w:rPr>
                <w:rFonts w:ascii="Arial" w:hAnsi="Arial" w:cs="Arial"/>
              </w:rPr>
              <w:t>0</w:t>
            </w:r>
          </w:p>
        </w:tc>
      </w:tr>
      <w:tr w:rsidR="004C1AD3" w:rsidRPr="00C544EC" w:rsidTr="00455EE2">
        <w:trPr>
          <w:trHeight w:val="20"/>
        </w:trPr>
        <w:tc>
          <w:tcPr>
            <w:tcW w:w="1426" w:type="dxa"/>
            <w:noWrap/>
            <w:vAlign w:val="center"/>
            <w:hideMark/>
          </w:tcPr>
          <w:p w:rsidR="004C1AD3" w:rsidRPr="00C544EC" w:rsidRDefault="004C1AD3" w:rsidP="00455EE2">
            <w:pPr>
              <w:rPr>
                <w:rFonts w:ascii="Arial" w:hAnsi="Arial" w:cs="Arial"/>
                <w:lang w:val="en-IN" w:eastAsia="en-IN" w:bidi="hi-IN"/>
              </w:rPr>
            </w:pPr>
            <w:r w:rsidRPr="00C544EC">
              <w:rPr>
                <w:rFonts w:ascii="Arial" w:hAnsi="Arial" w:cs="Arial"/>
                <w:lang w:val="en-IN" w:eastAsia="en-IN" w:bidi="hi-IN"/>
              </w:rPr>
              <w:t>PMSBY</w:t>
            </w:r>
          </w:p>
        </w:tc>
        <w:tc>
          <w:tcPr>
            <w:tcW w:w="651" w:type="dxa"/>
            <w:noWrap/>
            <w:vAlign w:val="bottom"/>
          </w:tcPr>
          <w:p w:rsidR="004C1AD3" w:rsidRPr="00C544EC" w:rsidRDefault="004C1AD3" w:rsidP="00455EE2">
            <w:pPr>
              <w:jc w:val="right"/>
              <w:rPr>
                <w:rFonts w:cs="Calibri"/>
                <w:sz w:val="22"/>
                <w:szCs w:val="22"/>
              </w:rPr>
            </w:pPr>
            <w:r w:rsidRPr="00C544EC">
              <w:rPr>
                <w:rFonts w:cs="Calibri"/>
                <w:sz w:val="22"/>
                <w:szCs w:val="22"/>
              </w:rPr>
              <w:t>10</w:t>
            </w:r>
          </w:p>
        </w:tc>
        <w:tc>
          <w:tcPr>
            <w:tcW w:w="818" w:type="dxa"/>
            <w:noWrap/>
          </w:tcPr>
          <w:p w:rsidR="004C1AD3" w:rsidRPr="00C544EC" w:rsidRDefault="004C1AD3" w:rsidP="00455EE2">
            <w:pPr>
              <w:jc w:val="right"/>
              <w:rPr>
                <w:rFonts w:cs="Calibri"/>
                <w:sz w:val="22"/>
                <w:szCs w:val="22"/>
              </w:rPr>
            </w:pPr>
            <w:r w:rsidRPr="00C544EC">
              <w:rPr>
                <w:rFonts w:cs="Calibri"/>
                <w:sz w:val="22"/>
                <w:szCs w:val="22"/>
              </w:rPr>
              <w:t>20</w:t>
            </w:r>
          </w:p>
        </w:tc>
        <w:tc>
          <w:tcPr>
            <w:tcW w:w="652" w:type="dxa"/>
            <w:noWrap/>
            <w:vAlign w:val="bottom"/>
          </w:tcPr>
          <w:p w:rsidR="004C1AD3" w:rsidRPr="00C544EC" w:rsidRDefault="004C1AD3" w:rsidP="00455EE2">
            <w:pPr>
              <w:jc w:val="right"/>
              <w:rPr>
                <w:rFonts w:cs="Calibri"/>
                <w:sz w:val="22"/>
                <w:szCs w:val="22"/>
              </w:rPr>
            </w:pPr>
            <w:r w:rsidRPr="00C544EC">
              <w:rPr>
                <w:rFonts w:cs="Calibri"/>
                <w:sz w:val="22"/>
                <w:szCs w:val="22"/>
              </w:rPr>
              <w:t>49</w:t>
            </w:r>
          </w:p>
        </w:tc>
        <w:tc>
          <w:tcPr>
            <w:tcW w:w="971" w:type="dxa"/>
            <w:noWrap/>
          </w:tcPr>
          <w:p w:rsidR="004C1AD3" w:rsidRPr="00C544EC" w:rsidRDefault="004C1AD3" w:rsidP="00455EE2">
            <w:pPr>
              <w:jc w:val="right"/>
              <w:rPr>
                <w:rFonts w:cs="Calibri"/>
                <w:sz w:val="22"/>
                <w:szCs w:val="22"/>
              </w:rPr>
            </w:pPr>
            <w:r w:rsidRPr="00C544EC">
              <w:rPr>
                <w:rFonts w:cs="Calibri"/>
                <w:sz w:val="22"/>
                <w:szCs w:val="22"/>
              </w:rPr>
              <w:t>98</w:t>
            </w:r>
          </w:p>
        </w:tc>
        <w:tc>
          <w:tcPr>
            <w:tcW w:w="652" w:type="dxa"/>
            <w:vAlign w:val="bottom"/>
          </w:tcPr>
          <w:p w:rsidR="004C1AD3" w:rsidRPr="00C544EC" w:rsidRDefault="004C1AD3" w:rsidP="00455EE2">
            <w:pPr>
              <w:jc w:val="right"/>
              <w:rPr>
                <w:rFonts w:cs="Calibri"/>
                <w:sz w:val="22"/>
                <w:szCs w:val="22"/>
              </w:rPr>
            </w:pPr>
            <w:r w:rsidRPr="00C544EC">
              <w:rPr>
                <w:rFonts w:cs="Calibri"/>
                <w:sz w:val="22"/>
                <w:szCs w:val="22"/>
              </w:rPr>
              <w:t>57</w:t>
            </w:r>
          </w:p>
        </w:tc>
        <w:tc>
          <w:tcPr>
            <w:tcW w:w="968" w:type="dxa"/>
          </w:tcPr>
          <w:p w:rsidR="004C1AD3" w:rsidRPr="00C544EC" w:rsidRDefault="004C1AD3" w:rsidP="00455EE2">
            <w:pPr>
              <w:jc w:val="right"/>
              <w:rPr>
                <w:rFonts w:cs="Calibri"/>
                <w:sz w:val="22"/>
                <w:szCs w:val="22"/>
              </w:rPr>
            </w:pPr>
            <w:r w:rsidRPr="00C544EC">
              <w:rPr>
                <w:rFonts w:cs="Calibri"/>
                <w:sz w:val="22"/>
                <w:szCs w:val="22"/>
              </w:rPr>
              <w:t>114</w:t>
            </w:r>
          </w:p>
        </w:tc>
        <w:tc>
          <w:tcPr>
            <w:tcW w:w="652" w:type="dxa"/>
            <w:vAlign w:val="bottom"/>
          </w:tcPr>
          <w:p w:rsidR="004C1AD3" w:rsidRPr="00C544EC" w:rsidRDefault="004C1AD3" w:rsidP="00455EE2">
            <w:pPr>
              <w:jc w:val="right"/>
              <w:rPr>
                <w:rFonts w:cs="Calibri"/>
                <w:sz w:val="22"/>
                <w:szCs w:val="22"/>
              </w:rPr>
            </w:pPr>
            <w:r w:rsidRPr="00C544EC">
              <w:rPr>
                <w:rFonts w:cs="Calibri"/>
                <w:sz w:val="22"/>
                <w:szCs w:val="22"/>
              </w:rPr>
              <w:t>2</w:t>
            </w:r>
          </w:p>
        </w:tc>
        <w:tc>
          <w:tcPr>
            <w:tcW w:w="968" w:type="dxa"/>
          </w:tcPr>
          <w:p w:rsidR="004C1AD3" w:rsidRPr="00C544EC" w:rsidRDefault="004C1AD3" w:rsidP="00455EE2">
            <w:pPr>
              <w:jc w:val="right"/>
              <w:rPr>
                <w:rFonts w:cs="Calibri"/>
                <w:sz w:val="22"/>
                <w:szCs w:val="22"/>
              </w:rPr>
            </w:pPr>
            <w:r w:rsidRPr="00C544EC">
              <w:rPr>
                <w:rFonts w:cs="Calibri"/>
                <w:sz w:val="22"/>
                <w:szCs w:val="22"/>
              </w:rPr>
              <w:t>4</w:t>
            </w:r>
          </w:p>
        </w:tc>
        <w:tc>
          <w:tcPr>
            <w:tcW w:w="815" w:type="dxa"/>
            <w:vAlign w:val="center"/>
          </w:tcPr>
          <w:p w:rsidR="004C1AD3" w:rsidRPr="00C544EC" w:rsidRDefault="004C1AD3" w:rsidP="00455EE2">
            <w:pPr>
              <w:jc w:val="right"/>
              <w:rPr>
                <w:rFonts w:ascii="Arial" w:hAnsi="Arial" w:cs="Arial"/>
              </w:rPr>
            </w:pPr>
            <w:r w:rsidRPr="00C544EC">
              <w:rPr>
                <w:rFonts w:ascii="Arial" w:hAnsi="Arial" w:cs="Arial"/>
              </w:rPr>
              <w:t>0</w:t>
            </w:r>
          </w:p>
        </w:tc>
        <w:tc>
          <w:tcPr>
            <w:tcW w:w="1133" w:type="dxa"/>
            <w:vAlign w:val="center"/>
          </w:tcPr>
          <w:p w:rsidR="004C1AD3" w:rsidRPr="00C544EC" w:rsidRDefault="004C1AD3" w:rsidP="00455EE2">
            <w:pPr>
              <w:jc w:val="right"/>
              <w:rPr>
                <w:rFonts w:ascii="Arial" w:hAnsi="Arial" w:cs="Arial"/>
              </w:rPr>
            </w:pPr>
            <w:r w:rsidRPr="00C544EC">
              <w:rPr>
                <w:rFonts w:ascii="Arial" w:hAnsi="Arial" w:cs="Arial"/>
              </w:rPr>
              <w:t>0</w:t>
            </w:r>
          </w:p>
        </w:tc>
      </w:tr>
      <w:tr w:rsidR="004C1AD3" w:rsidRPr="00C544EC" w:rsidTr="00455EE2">
        <w:trPr>
          <w:trHeight w:val="20"/>
        </w:trPr>
        <w:tc>
          <w:tcPr>
            <w:tcW w:w="1426" w:type="dxa"/>
            <w:noWrap/>
            <w:vAlign w:val="center"/>
            <w:hideMark/>
          </w:tcPr>
          <w:p w:rsidR="004C1AD3" w:rsidRPr="00C544EC" w:rsidRDefault="004C1AD3" w:rsidP="00455EE2">
            <w:pPr>
              <w:rPr>
                <w:rFonts w:ascii="Arial" w:hAnsi="Arial" w:cs="Arial"/>
                <w:lang w:val="en-IN" w:eastAsia="en-IN" w:bidi="hi-IN"/>
              </w:rPr>
            </w:pPr>
            <w:r w:rsidRPr="00C544EC">
              <w:rPr>
                <w:rFonts w:ascii="Arial" w:hAnsi="Arial" w:cs="Arial"/>
                <w:lang w:val="en-IN" w:eastAsia="en-IN" w:bidi="hi-IN"/>
              </w:rPr>
              <w:t>PMJJBY</w:t>
            </w:r>
          </w:p>
        </w:tc>
        <w:tc>
          <w:tcPr>
            <w:tcW w:w="651" w:type="dxa"/>
            <w:noWrap/>
            <w:vAlign w:val="bottom"/>
          </w:tcPr>
          <w:p w:rsidR="004C1AD3" w:rsidRPr="00C544EC" w:rsidRDefault="004C1AD3" w:rsidP="00455EE2">
            <w:pPr>
              <w:jc w:val="right"/>
              <w:rPr>
                <w:rFonts w:cs="Calibri"/>
                <w:bCs/>
                <w:sz w:val="22"/>
                <w:szCs w:val="22"/>
              </w:rPr>
            </w:pPr>
            <w:r w:rsidRPr="00C544EC">
              <w:rPr>
                <w:rFonts w:cs="Calibri"/>
                <w:bCs/>
                <w:sz w:val="22"/>
                <w:szCs w:val="22"/>
              </w:rPr>
              <w:t>20</w:t>
            </w:r>
          </w:p>
        </w:tc>
        <w:tc>
          <w:tcPr>
            <w:tcW w:w="818" w:type="dxa"/>
            <w:noWrap/>
          </w:tcPr>
          <w:p w:rsidR="004C1AD3" w:rsidRPr="00C544EC" w:rsidRDefault="004C1AD3" w:rsidP="00455EE2">
            <w:pPr>
              <w:jc w:val="right"/>
              <w:rPr>
                <w:rFonts w:cs="Calibri"/>
                <w:sz w:val="22"/>
                <w:szCs w:val="22"/>
              </w:rPr>
            </w:pPr>
            <w:r w:rsidRPr="00C544EC">
              <w:rPr>
                <w:rFonts w:cs="Calibri"/>
                <w:sz w:val="22"/>
                <w:szCs w:val="22"/>
              </w:rPr>
              <w:t>40</w:t>
            </w:r>
          </w:p>
        </w:tc>
        <w:tc>
          <w:tcPr>
            <w:tcW w:w="652" w:type="dxa"/>
            <w:noWrap/>
            <w:vAlign w:val="bottom"/>
          </w:tcPr>
          <w:p w:rsidR="004C1AD3" w:rsidRPr="00C544EC" w:rsidRDefault="004C1AD3" w:rsidP="00455EE2">
            <w:pPr>
              <w:jc w:val="right"/>
              <w:rPr>
                <w:rFonts w:cs="Calibri"/>
                <w:bCs/>
                <w:sz w:val="22"/>
                <w:szCs w:val="22"/>
              </w:rPr>
            </w:pPr>
            <w:r w:rsidRPr="00C544EC">
              <w:rPr>
                <w:rFonts w:cs="Calibri"/>
                <w:bCs/>
                <w:sz w:val="22"/>
                <w:szCs w:val="22"/>
              </w:rPr>
              <w:t>100</w:t>
            </w:r>
          </w:p>
        </w:tc>
        <w:tc>
          <w:tcPr>
            <w:tcW w:w="971" w:type="dxa"/>
            <w:noWrap/>
          </w:tcPr>
          <w:p w:rsidR="004C1AD3" w:rsidRPr="00C544EC" w:rsidRDefault="004C1AD3" w:rsidP="00455EE2">
            <w:pPr>
              <w:jc w:val="right"/>
              <w:rPr>
                <w:rFonts w:cs="Calibri"/>
                <w:sz w:val="22"/>
                <w:szCs w:val="22"/>
              </w:rPr>
            </w:pPr>
            <w:r w:rsidRPr="00C544EC">
              <w:rPr>
                <w:rFonts w:cs="Calibri"/>
                <w:sz w:val="22"/>
                <w:szCs w:val="22"/>
              </w:rPr>
              <w:t>200</w:t>
            </w:r>
          </w:p>
        </w:tc>
        <w:tc>
          <w:tcPr>
            <w:tcW w:w="652" w:type="dxa"/>
            <w:vAlign w:val="bottom"/>
          </w:tcPr>
          <w:p w:rsidR="004C1AD3" w:rsidRPr="00C544EC" w:rsidRDefault="004C1AD3" w:rsidP="00455EE2">
            <w:pPr>
              <w:jc w:val="right"/>
              <w:rPr>
                <w:rFonts w:cs="Calibri"/>
                <w:bCs/>
                <w:sz w:val="22"/>
                <w:szCs w:val="22"/>
              </w:rPr>
            </w:pPr>
            <w:r w:rsidRPr="00C544EC">
              <w:rPr>
                <w:rFonts w:cs="Calibri"/>
                <w:bCs/>
                <w:sz w:val="22"/>
                <w:szCs w:val="22"/>
              </w:rPr>
              <w:t>74</w:t>
            </w:r>
          </w:p>
        </w:tc>
        <w:tc>
          <w:tcPr>
            <w:tcW w:w="968" w:type="dxa"/>
          </w:tcPr>
          <w:p w:rsidR="004C1AD3" w:rsidRPr="00C544EC" w:rsidRDefault="004C1AD3" w:rsidP="00455EE2">
            <w:pPr>
              <w:jc w:val="right"/>
              <w:rPr>
                <w:rFonts w:cs="Calibri"/>
                <w:sz w:val="22"/>
                <w:szCs w:val="22"/>
              </w:rPr>
            </w:pPr>
            <w:r w:rsidRPr="00C544EC">
              <w:rPr>
                <w:rFonts w:cs="Calibri"/>
                <w:sz w:val="22"/>
                <w:szCs w:val="22"/>
              </w:rPr>
              <w:t>148</w:t>
            </w:r>
          </w:p>
        </w:tc>
        <w:tc>
          <w:tcPr>
            <w:tcW w:w="652" w:type="dxa"/>
            <w:vAlign w:val="bottom"/>
          </w:tcPr>
          <w:p w:rsidR="004C1AD3" w:rsidRPr="00C544EC" w:rsidRDefault="004C1AD3" w:rsidP="00455EE2">
            <w:pPr>
              <w:jc w:val="right"/>
              <w:rPr>
                <w:rFonts w:cs="Calibri"/>
                <w:bCs/>
                <w:sz w:val="22"/>
                <w:szCs w:val="22"/>
              </w:rPr>
            </w:pPr>
            <w:r w:rsidRPr="00C544EC">
              <w:rPr>
                <w:rFonts w:cs="Calibri"/>
                <w:bCs/>
                <w:sz w:val="22"/>
                <w:szCs w:val="22"/>
              </w:rPr>
              <w:t>46</w:t>
            </w:r>
          </w:p>
        </w:tc>
        <w:tc>
          <w:tcPr>
            <w:tcW w:w="968" w:type="dxa"/>
          </w:tcPr>
          <w:p w:rsidR="004C1AD3" w:rsidRPr="00C544EC" w:rsidRDefault="004C1AD3" w:rsidP="00455EE2">
            <w:pPr>
              <w:jc w:val="right"/>
              <w:rPr>
                <w:rFonts w:cs="Calibri"/>
                <w:sz w:val="22"/>
                <w:szCs w:val="22"/>
              </w:rPr>
            </w:pPr>
            <w:r w:rsidRPr="00C544EC">
              <w:rPr>
                <w:rFonts w:cs="Calibri"/>
                <w:sz w:val="22"/>
                <w:szCs w:val="22"/>
              </w:rPr>
              <w:t>92</w:t>
            </w:r>
          </w:p>
        </w:tc>
        <w:tc>
          <w:tcPr>
            <w:tcW w:w="815" w:type="dxa"/>
            <w:vAlign w:val="center"/>
          </w:tcPr>
          <w:p w:rsidR="004C1AD3" w:rsidRPr="00C544EC" w:rsidRDefault="004C1AD3" w:rsidP="00455EE2">
            <w:pPr>
              <w:jc w:val="right"/>
              <w:rPr>
                <w:rFonts w:ascii="Arial" w:hAnsi="Arial" w:cs="Arial"/>
                <w:bCs/>
              </w:rPr>
            </w:pPr>
            <w:r w:rsidRPr="00C544EC">
              <w:rPr>
                <w:rFonts w:ascii="Arial" w:hAnsi="Arial" w:cs="Arial"/>
                <w:bCs/>
              </w:rPr>
              <w:t>0</w:t>
            </w:r>
          </w:p>
        </w:tc>
        <w:tc>
          <w:tcPr>
            <w:tcW w:w="1133" w:type="dxa"/>
            <w:vAlign w:val="center"/>
          </w:tcPr>
          <w:p w:rsidR="004C1AD3" w:rsidRPr="00C544EC" w:rsidRDefault="004C1AD3" w:rsidP="00455EE2">
            <w:pPr>
              <w:jc w:val="right"/>
              <w:rPr>
                <w:rFonts w:ascii="Arial" w:hAnsi="Arial" w:cs="Arial"/>
                <w:bCs/>
              </w:rPr>
            </w:pPr>
            <w:r w:rsidRPr="00C544EC">
              <w:rPr>
                <w:rFonts w:ascii="Arial" w:hAnsi="Arial" w:cs="Arial"/>
                <w:bCs/>
              </w:rPr>
              <w:t>0</w:t>
            </w:r>
          </w:p>
        </w:tc>
      </w:tr>
      <w:tr w:rsidR="004C1AD3" w:rsidRPr="00C544EC" w:rsidTr="00455EE2">
        <w:trPr>
          <w:trHeight w:val="20"/>
        </w:trPr>
        <w:tc>
          <w:tcPr>
            <w:tcW w:w="1426" w:type="dxa"/>
            <w:vAlign w:val="center"/>
            <w:hideMark/>
          </w:tcPr>
          <w:p w:rsidR="004C1AD3" w:rsidRPr="00C544EC" w:rsidRDefault="004C1AD3" w:rsidP="00455EE2">
            <w:pPr>
              <w:rPr>
                <w:rFonts w:ascii="Arial" w:hAnsi="Arial" w:cs="Arial"/>
                <w:b/>
                <w:bCs/>
                <w:lang w:val="en-IN" w:eastAsia="en-IN" w:bidi="hi-IN"/>
              </w:rPr>
            </w:pPr>
            <w:r w:rsidRPr="00C544EC">
              <w:rPr>
                <w:rFonts w:ascii="Arial" w:hAnsi="Arial" w:cs="Arial"/>
                <w:b/>
                <w:bCs/>
                <w:lang w:val="en-IN" w:eastAsia="en-IN" w:bidi="hi-IN"/>
              </w:rPr>
              <w:t>Total</w:t>
            </w:r>
          </w:p>
        </w:tc>
        <w:tc>
          <w:tcPr>
            <w:tcW w:w="651" w:type="dxa"/>
            <w:noWrap/>
            <w:vAlign w:val="center"/>
          </w:tcPr>
          <w:p w:rsidR="004C1AD3" w:rsidRPr="00C544EC" w:rsidRDefault="004C1AD3" w:rsidP="00455EE2">
            <w:pPr>
              <w:jc w:val="right"/>
              <w:rPr>
                <w:rFonts w:ascii="Arial" w:hAnsi="Arial" w:cs="Arial"/>
              </w:rPr>
            </w:pPr>
            <w:r w:rsidRPr="00C544EC">
              <w:rPr>
                <w:rFonts w:ascii="Arial" w:hAnsi="Arial" w:cs="Arial"/>
              </w:rPr>
              <w:t>30</w:t>
            </w:r>
          </w:p>
        </w:tc>
        <w:tc>
          <w:tcPr>
            <w:tcW w:w="818" w:type="dxa"/>
            <w:noWrap/>
            <w:vAlign w:val="center"/>
          </w:tcPr>
          <w:p w:rsidR="004C1AD3" w:rsidRPr="00C544EC" w:rsidRDefault="004C1AD3" w:rsidP="00455EE2">
            <w:pPr>
              <w:jc w:val="right"/>
              <w:rPr>
                <w:rFonts w:ascii="Arial" w:hAnsi="Arial" w:cs="Arial"/>
              </w:rPr>
            </w:pPr>
            <w:r w:rsidRPr="00C544EC">
              <w:rPr>
                <w:rFonts w:ascii="Arial" w:hAnsi="Arial" w:cs="Arial"/>
              </w:rPr>
              <w:t>60</w:t>
            </w:r>
          </w:p>
        </w:tc>
        <w:tc>
          <w:tcPr>
            <w:tcW w:w="652" w:type="dxa"/>
            <w:noWrap/>
            <w:vAlign w:val="center"/>
          </w:tcPr>
          <w:p w:rsidR="004C1AD3" w:rsidRPr="00C544EC" w:rsidRDefault="004C1AD3" w:rsidP="00455EE2">
            <w:pPr>
              <w:jc w:val="right"/>
              <w:rPr>
                <w:rFonts w:ascii="Arial" w:hAnsi="Arial" w:cs="Arial"/>
              </w:rPr>
            </w:pPr>
            <w:r w:rsidRPr="00C544EC">
              <w:rPr>
                <w:rFonts w:ascii="Arial" w:hAnsi="Arial" w:cs="Arial"/>
              </w:rPr>
              <w:t>152</w:t>
            </w:r>
          </w:p>
        </w:tc>
        <w:tc>
          <w:tcPr>
            <w:tcW w:w="971" w:type="dxa"/>
            <w:noWrap/>
            <w:vAlign w:val="center"/>
          </w:tcPr>
          <w:p w:rsidR="004C1AD3" w:rsidRPr="00C544EC" w:rsidRDefault="004C1AD3" w:rsidP="00455EE2">
            <w:pPr>
              <w:jc w:val="right"/>
              <w:rPr>
                <w:rFonts w:ascii="Arial" w:hAnsi="Arial" w:cs="Arial"/>
              </w:rPr>
            </w:pPr>
            <w:r w:rsidRPr="00C544EC">
              <w:rPr>
                <w:rFonts w:ascii="Arial" w:hAnsi="Arial" w:cs="Arial"/>
              </w:rPr>
              <w:t>304</w:t>
            </w:r>
          </w:p>
        </w:tc>
        <w:tc>
          <w:tcPr>
            <w:tcW w:w="652" w:type="dxa"/>
            <w:vAlign w:val="center"/>
          </w:tcPr>
          <w:p w:rsidR="004C1AD3" w:rsidRPr="00C544EC" w:rsidRDefault="004C1AD3" w:rsidP="00455EE2">
            <w:pPr>
              <w:jc w:val="right"/>
              <w:rPr>
                <w:rFonts w:ascii="Arial" w:hAnsi="Arial" w:cs="Arial"/>
              </w:rPr>
            </w:pPr>
            <w:r w:rsidRPr="00C544EC">
              <w:rPr>
                <w:rFonts w:ascii="Arial" w:hAnsi="Arial" w:cs="Arial"/>
              </w:rPr>
              <w:t>134</w:t>
            </w:r>
          </w:p>
        </w:tc>
        <w:tc>
          <w:tcPr>
            <w:tcW w:w="968" w:type="dxa"/>
            <w:vAlign w:val="center"/>
          </w:tcPr>
          <w:p w:rsidR="004C1AD3" w:rsidRPr="00C544EC" w:rsidRDefault="004C1AD3" w:rsidP="00455EE2">
            <w:pPr>
              <w:jc w:val="right"/>
              <w:rPr>
                <w:rFonts w:ascii="Arial" w:hAnsi="Arial" w:cs="Arial"/>
              </w:rPr>
            </w:pPr>
            <w:r w:rsidRPr="00C544EC">
              <w:rPr>
                <w:rFonts w:ascii="Arial" w:hAnsi="Arial" w:cs="Arial"/>
              </w:rPr>
              <w:t>268</w:t>
            </w:r>
          </w:p>
        </w:tc>
        <w:tc>
          <w:tcPr>
            <w:tcW w:w="652" w:type="dxa"/>
            <w:vAlign w:val="center"/>
          </w:tcPr>
          <w:p w:rsidR="004C1AD3" w:rsidRPr="00C544EC" w:rsidRDefault="004C1AD3" w:rsidP="00455EE2">
            <w:pPr>
              <w:jc w:val="right"/>
              <w:rPr>
                <w:rFonts w:ascii="Arial" w:hAnsi="Arial" w:cs="Arial"/>
              </w:rPr>
            </w:pPr>
            <w:r w:rsidRPr="00C544EC">
              <w:rPr>
                <w:rFonts w:ascii="Arial" w:hAnsi="Arial" w:cs="Arial"/>
              </w:rPr>
              <w:t>48</w:t>
            </w:r>
          </w:p>
        </w:tc>
        <w:tc>
          <w:tcPr>
            <w:tcW w:w="968" w:type="dxa"/>
            <w:vAlign w:val="center"/>
          </w:tcPr>
          <w:p w:rsidR="004C1AD3" w:rsidRPr="00C544EC" w:rsidRDefault="004C1AD3" w:rsidP="00455EE2">
            <w:pPr>
              <w:jc w:val="right"/>
              <w:rPr>
                <w:rFonts w:ascii="Arial" w:hAnsi="Arial" w:cs="Arial"/>
              </w:rPr>
            </w:pPr>
            <w:r w:rsidRPr="00C544EC">
              <w:rPr>
                <w:rFonts w:ascii="Arial" w:hAnsi="Arial" w:cs="Arial"/>
              </w:rPr>
              <w:t>96</w:t>
            </w:r>
          </w:p>
        </w:tc>
        <w:tc>
          <w:tcPr>
            <w:tcW w:w="815" w:type="dxa"/>
            <w:vAlign w:val="center"/>
          </w:tcPr>
          <w:p w:rsidR="004C1AD3" w:rsidRPr="00C544EC" w:rsidRDefault="004C1AD3" w:rsidP="00455EE2">
            <w:pPr>
              <w:jc w:val="right"/>
              <w:rPr>
                <w:rFonts w:ascii="Arial" w:hAnsi="Arial" w:cs="Arial"/>
              </w:rPr>
            </w:pPr>
            <w:r w:rsidRPr="00C544EC">
              <w:rPr>
                <w:rFonts w:ascii="Arial" w:hAnsi="Arial" w:cs="Arial"/>
              </w:rPr>
              <w:t>0</w:t>
            </w:r>
          </w:p>
        </w:tc>
        <w:tc>
          <w:tcPr>
            <w:tcW w:w="1133" w:type="dxa"/>
            <w:vAlign w:val="center"/>
          </w:tcPr>
          <w:p w:rsidR="004C1AD3" w:rsidRPr="00C544EC" w:rsidRDefault="004C1AD3" w:rsidP="00455EE2">
            <w:pPr>
              <w:jc w:val="right"/>
              <w:rPr>
                <w:rFonts w:ascii="Arial" w:hAnsi="Arial" w:cs="Arial"/>
              </w:rPr>
            </w:pPr>
            <w:r w:rsidRPr="00C544EC">
              <w:rPr>
                <w:rFonts w:ascii="Arial" w:hAnsi="Arial" w:cs="Arial"/>
              </w:rPr>
              <w:t>0</w:t>
            </w:r>
          </w:p>
        </w:tc>
      </w:tr>
    </w:tbl>
    <w:p w:rsidR="004C1AD3" w:rsidRPr="003F25ED" w:rsidRDefault="004C1AD3" w:rsidP="004C1AD3">
      <w:pPr>
        <w:spacing w:before="120" w:after="120"/>
        <w:jc w:val="both"/>
        <w:rPr>
          <w:rFonts w:ascii="Arial" w:eastAsia="Times New Roman" w:hAnsi="Arial" w:cs="Arial"/>
          <w:b/>
        </w:rPr>
      </w:pPr>
    </w:p>
    <w:p w:rsidR="004C1AD3" w:rsidRPr="00C544EC" w:rsidRDefault="004C1AD3" w:rsidP="004C1AD3">
      <w:pPr>
        <w:spacing w:before="120" w:after="120"/>
        <w:jc w:val="both"/>
        <w:rPr>
          <w:rFonts w:ascii="Arial" w:eastAsia="Times New Roman" w:hAnsi="Arial" w:cs="Arial"/>
          <w:b/>
        </w:rPr>
      </w:pPr>
      <w:r w:rsidRPr="00C544EC">
        <w:rPr>
          <w:rFonts w:ascii="Arial" w:eastAsia="Times New Roman" w:hAnsi="Arial" w:cs="Arial"/>
          <w:b/>
        </w:rPr>
        <w:t>PMJDY</w:t>
      </w:r>
      <w:proofErr w:type="gramStart"/>
      <w:r w:rsidRPr="00C544EC">
        <w:rPr>
          <w:rFonts w:ascii="Arial" w:eastAsia="Times New Roman" w:hAnsi="Arial" w:cs="Arial"/>
          <w:b/>
        </w:rPr>
        <w:t>:-</w:t>
      </w:r>
      <w:proofErr w:type="gramEnd"/>
      <w:r w:rsidRPr="00C544EC">
        <w:rPr>
          <w:rFonts w:ascii="Arial" w:eastAsia="Times New Roman" w:hAnsi="Arial" w:cs="Arial"/>
          <w:b/>
        </w:rPr>
        <w:t xml:space="preserve"> There is no pendency of the cases as on 31.12.2022 in more than 3 months category.</w:t>
      </w:r>
    </w:p>
    <w:p w:rsidR="004C1AD3" w:rsidRPr="00C544EC" w:rsidRDefault="004C1AD3" w:rsidP="004C1AD3">
      <w:pPr>
        <w:spacing w:before="120" w:after="120"/>
        <w:jc w:val="both"/>
        <w:rPr>
          <w:rFonts w:ascii="Arial" w:eastAsia="Times New Roman" w:hAnsi="Arial" w:cs="Arial"/>
          <w:b/>
        </w:rPr>
      </w:pPr>
    </w:p>
    <w:p w:rsidR="004C1AD3" w:rsidRPr="00C544EC" w:rsidRDefault="004C1AD3" w:rsidP="004C1AD3">
      <w:pPr>
        <w:spacing w:before="120" w:after="120"/>
        <w:jc w:val="both"/>
        <w:rPr>
          <w:rFonts w:ascii="Arial" w:eastAsia="Times New Roman" w:hAnsi="Arial" w:cs="Arial"/>
          <w:b/>
        </w:rPr>
      </w:pPr>
      <w:r w:rsidRPr="00C544EC">
        <w:rPr>
          <w:rFonts w:ascii="Arial" w:eastAsia="Times New Roman" w:hAnsi="Arial" w:cs="Arial"/>
          <w:b/>
        </w:rPr>
        <w:t>PMSBY</w:t>
      </w:r>
      <w:proofErr w:type="gramStart"/>
      <w:r w:rsidRPr="00C544EC">
        <w:rPr>
          <w:rFonts w:ascii="Arial" w:eastAsia="Times New Roman" w:hAnsi="Arial" w:cs="Arial"/>
          <w:b/>
        </w:rPr>
        <w:t>:-</w:t>
      </w:r>
      <w:proofErr w:type="gramEnd"/>
      <w:r w:rsidRPr="00C544EC">
        <w:rPr>
          <w:rFonts w:ascii="Arial" w:eastAsia="Times New Roman" w:hAnsi="Arial" w:cs="Arial"/>
          <w:b/>
        </w:rPr>
        <w:t xml:space="preserve"> In the Annexure of PMSBY two banks i.e. Indian Bank &amp; State Bank of India has inserted the incorrect figures. But in Agenda Book we are incorporating the correct figures. Further there </w:t>
      </w:r>
      <w:r>
        <w:rPr>
          <w:rFonts w:ascii="Arial" w:eastAsia="Times New Roman" w:hAnsi="Arial" w:cs="Arial"/>
          <w:b/>
        </w:rPr>
        <w:t xml:space="preserve">is </w:t>
      </w:r>
      <w:r w:rsidRPr="00C544EC">
        <w:rPr>
          <w:rFonts w:ascii="Arial" w:eastAsia="Times New Roman" w:hAnsi="Arial" w:cs="Arial"/>
          <w:b/>
        </w:rPr>
        <w:t>1 pending applications of Indian Bank</w:t>
      </w:r>
      <w:r>
        <w:rPr>
          <w:rFonts w:ascii="Arial" w:eastAsia="Times New Roman" w:hAnsi="Arial" w:cs="Arial"/>
          <w:b/>
        </w:rPr>
        <w:t xml:space="preserve"> &amp; IDBI Bank</w:t>
      </w:r>
      <w:r w:rsidRPr="00C544EC">
        <w:rPr>
          <w:rFonts w:ascii="Arial" w:eastAsia="Times New Roman" w:hAnsi="Arial" w:cs="Arial"/>
          <w:b/>
        </w:rPr>
        <w:t xml:space="preserve">. They are requested to dispose-off these applications on priority basis. </w:t>
      </w:r>
    </w:p>
    <w:p w:rsidR="004C1AD3" w:rsidRDefault="004C1AD3" w:rsidP="004C1AD3">
      <w:pPr>
        <w:spacing w:before="120" w:after="120"/>
        <w:jc w:val="both"/>
        <w:rPr>
          <w:rFonts w:ascii="Arial" w:eastAsia="Times New Roman" w:hAnsi="Arial" w:cs="Arial"/>
        </w:rPr>
      </w:pPr>
      <w:r w:rsidRPr="00C544EC">
        <w:rPr>
          <w:rFonts w:ascii="Arial" w:eastAsia="Times New Roman" w:hAnsi="Arial" w:cs="Arial"/>
          <w:b/>
        </w:rPr>
        <w:t>Claims Pending of PMSBY as on 31.12.2022</w:t>
      </w:r>
      <w:r w:rsidRPr="00C544EC">
        <w:rPr>
          <w:rFonts w:ascii="Arial" w:eastAsia="Times New Roman" w:hAnsi="Arial" w:cs="Arial"/>
        </w:rPr>
        <w:tab/>
      </w:r>
    </w:p>
    <w:p w:rsidR="004C1AD3" w:rsidRPr="00C544EC" w:rsidRDefault="004C1AD3" w:rsidP="004C1AD3">
      <w:pPr>
        <w:spacing w:before="120" w:after="120"/>
        <w:ind w:left="7920" w:firstLine="720"/>
        <w:jc w:val="both"/>
        <w:rPr>
          <w:rFonts w:ascii="Arial" w:eastAsia="Times New Roman" w:hAnsi="Arial" w:cs="Arial"/>
        </w:rPr>
      </w:pPr>
      <w:r w:rsidRPr="00C544EC">
        <w:rPr>
          <w:rFonts w:ascii="Arial" w:eastAsia="Times New Roman" w:hAnsi="Arial" w:cs="Arial"/>
        </w:rPr>
        <w:t>(Amt. in Lac)</w:t>
      </w:r>
    </w:p>
    <w:tbl>
      <w:tblPr>
        <w:tblW w:w="10423" w:type="dxa"/>
        <w:tblInd w:w="-5" w:type="dxa"/>
        <w:tblLook w:val="04A0" w:firstRow="1" w:lastRow="0" w:firstColumn="1" w:lastColumn="0" w:noHBand="0" w:noVBand="1"/>
      </w:tblPr>
      <w:tblGrid>
        <w:gridCol w:w="1433"/>
        <w:gridCol w:w="1201"/>
        <w:gridCol w:w="954"/>
        <w:gridCol w:w="984"/>
        <w:gridCol w:w="986"/>
        <w:gridCol w:w="984"/>
        <w:gridCol w:w="898"/>
        <w:gridCol w:w="45"/>
        <w:gridCol w:w="585"/>
        <w:gridCol w:w="754"/>
        <w:gridCol w:w="60"/>
        <w:gridCol w:w="747"/>
        <w:gridCol w:w="792"/>
      </w:tblGrid>
      <w:tr w:rsidR="004C1AD3" w:rsidRPr="00A1240F" w:rsidTr="00455EE2">
        <w:trPr>
          <w:trHeight w:val="67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Name of the Bank</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 xml:space="preserve">Claims pending at the end of Current </w:t>
            </w:r>
            <w:proofErr w:type="spellStart"/>
            <w:r w:rsidRPr="00A1240F">
              <w:rPr>
                <w:rFonts w:ascii="Arial" w:eastAsia="Times New Roman" w:hAnsi="Arial" w:cs="Arial"/>
                <w:b/>
                <w:bCs/>
                <w:color w:val="000000"/>
              </w:rPr>
              <w:t>qtr</w:t>
            </w:r>
            <w:proofErr w:type="spellEnd"/>
          </w:p>
        </w:tc>
        <w:tc>
          <w:tcPr>
            <w:tcW w:w="7789" w:type="dxa"/>
            <w:gridSpan w:val="11"/>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Out of which pending</w:t>
            </w:r>
          </w:p>
        </w:tc>
      </w:tr>
      <w:tr w:rsidR="004C1AD3" w:rsidRPr="00A1240F" w:rsidTr="00455EE2">
        <w:trPr>
          <w:trHeight w:val="58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1201" w:type="dxa"/>
            <w:vMerge w:val="restart"/>
            <w:tcBorders>
              <w:top w:val="nil"/>
              <w:left w:val="single" w:sz="4" w:space="0" w:color="auto"/>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Less than 3 months</w:t>
            </w:r>
          </w:p>
        </w:tc>
        <w:tc>
          <w:tcPr>
            <w:tcW w:w="1927" w:type="dxa"/>
            <w:gridSpan w:val="3"/>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3 months to 6 months</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 xml:space="preserve">More than 6 months to 1 </w:t>
            </w:r>
            <w:proofErr w:type="spellStart"/>
            <w:r w:rsidRPr="00A1240F">
              <w:rPr>
                <w:rFonts w:ascii="Arial" w:eastAsia="Times New Roman" w:hAnsi="Arial" w:cs="Arial"/>
                <w:b/>
                <w:bCs/>
                <w:color w:val="000000"/>
              </w:rPr>
              <w:t>yr</w:t>
            </w:r>
            <w:proofErr w:type="spellEnd"/>
          </w:p>
        </w:tc>
        <w:tc>
          <w:tcPr>
            <w:tcW w:w="1539" w:type="dxa"/>
            <w:gridSpan w:val="2"/>
            <w:tcBorders>
              <w:top w:val="single" w:sz="4" w:space="0" w:color="auto"/>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More than 1 year to 2 year</w:t>
            </w:r>
          </w:p>
        </w:tc>
      </w:tr>
      <w:tr w:rsidR="004C1AD3" w:rsidRPr="00A1240F" w:rsidTr="00455EE2">
        <w:trPr>
          <w:trHeight w:val="288"/>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1201" w:type="dxa"/>
            <w:vMerge/>
            <w:tcBorders>
              <w:top w:val="nil"/>
              <w:left w:val="single" w:sz="4" w:space="0" w:color="auto"/>
              <w:bottom w:val="single" w:sz="4" w:space="0" w:color="auto"/>
              <w:right w:val="single" w:sz="4"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954" w:type="dxa"/>
            <w:vMerge/>
            <w:tcBorders>
              <w:top w:val="nil"/>
              <w:left w:val="single" w:sz="4" w:space="0" w:color="auto"/>
              <w:bottom w:val="single" w:sz="4" w:space="0" w:color="auto"/>
              <w:right w:val="single" w:sz="4"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984"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986"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984"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898"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630" w:type="dxa"/>
            <w:gridSpan w:val="2"/>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754"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807" w:type="dxa"/>
            <w:gridSpan w:val="2"/>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792" w:type="dxa"/>
            <w:tcBorders>
              <w:top w:val="nil"/>
              <w:left w:val="nil"/>
              <w:bottom w:val="single" w:sz="4" w:space="0" w:color="auto"/>
              <w:right w:val="single" w:sz="4"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r>
      <w:tr w:rsidR="004C1AD3" w:rsidRPr="00A1240F" w:rsidTr="00455EE2">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4C1AD3" w:rsidRPr="00A1240F" w:rsidRDefault="004C1AD3" w:rsidP="00455EE2">
            <w:pPr>
              <w:spacing w:after="0"/>
              <w:rPr>
                <w:rFonts w:ascii="Arial" w:eastAsia="Times New Roman" w:hAnsi="Arial" w:cs="Arial"/>
                <w:color w:val="000000"/>
              </w:rPr>
            </w:pPr>
            <w:r w:rsidRPr="00A1240F">
              <w:rPr>
                <w:rFonts w:ascii="Arial" w:eastAsia="Times New Roman" w:hAnsi="Arial" w:cs="Arial"/>
                <w:color w:val="000000"/>
              </w:rPr>
              <w:t>INDIAN BANK</w:t>
            </w:r>
          </w:p>
        </w:tc>
        <w:tc>
          <w:tcPr>
            <w:tcW w:w="1201"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1</w:t>
            </w:r>
          </w:p>
        </w:tc>
        <w:tc>
          <w:tcPr>
            <w:tcW w:w="9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1</w:t>
            </w:r>
          </w:p>
        </w:tc>
        <w:tc>
          <w:tcPr>
            <w:tcW w:w="986"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98"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630"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07"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92"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r>
      <w:tr w:rsidR="004C1AD3" w:rsidRPr="00A1240F" w:rsidTr="00455EE2">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4C1AD3" w:rsidRPr="00A1240F" w:rsidRDefault="004C1AD3" w:rsidP="00455EE2">
            <w:pPr>
              <w:spacing w:after="0"/>
              <w:rPr>
                <w:rFonts w:ascii="Arial" w:eastAsia="Times New Roman" w:hAnsi="Arial" w:cs="Arial"/>
                <w:color w:val="000000"/>
              </w:rPr>
            </w:pPr>
            <w:r w:rsidRPr="00A1240F">
              <w:rPr>
                <w:rFonts w:ascii="Arial" w:eastAsia="Times New Roman" w:hAnsi="Arial" w:cs="Arial"/>
                <w:color w:val="000000"/>
              </w:rPr>
              <w:t>IDBI BANK</w:t>
            </w:r>
          </w:p>
        </w:tc>
        <w:tc>
          <w:tcPr>
            <w:tcW w:w="1201"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1</w:t>
            </w:r>
          </w:p>
        </w:tc>
        <w:tc>
          <w:tcPr>
            <w:tcW w:w="9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1</w:t>
            </w:r>
          </w:p>
        </w:tc>
        <w:tc>
          <w:tcPr>
            <w:tcW w:w="986"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98"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630"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07"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92"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r>
      <w:tr w:rsidR="004C1AD3" w:rsidRPr="00A1240F" w:rsidTr="00455EE2">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4C1AD3" w:rsidRPr="00A1240F" w:rsidRDefault="004C1AD3" w:rsidP="00455EE2">
            <w:pPr>
              <w:spacing w:after="0"/>
              <w:rPr>
                <w:rFonts w:ascii="Arial" w:eastAsia="Times New Roman" w:hAnsi="Arial" w:cs="Arial"/>
                <w:color w:val="000000"/>
              </w:rPr>
            </w:pPr>
            <w:r w:rsidRPr="00A1240F">
              <w:rPr>
                <w:rFonts w:ascii="Arial" w:eastAsia="Times New Roman" w:hAnsi="Arial" w:cs="Arial"/>
                <w:color w:val="000000"/>
              </w:rPr>
              <w:t>Grand Total</w:t>
            </w:r>
          </w:p>
        </w:tc>
        <w:tc>
          <w:tcPr>
            <w:tcW w:w="1201"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4</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2</w:t>
            </w:r>
          </w:p>
        </w:tc>
        <w:tc>
          <w:tcPr>
            <w:tcW w:w="986"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4</w:t>
            </w:r>
          </w:p>
        </w:tc>
        <w:tc>
          <w:tcPr>
            <w:tcW w:w="98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98"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630"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54"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807" w:type="dxa"/>
            <w:gridSpan w:val="2"/>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c>
          <w:tcPr>
            <w:tcW w:w="792" w:type="dxa"/>
            <w:tcBorders>
              <w:top w:val="nil"/>
              <w:left w:val="nil"/>
              <w:bottom w:val="single" w:sz="4" w:space="0" w:color="000000"/>
              <w:right w:val="single" w:sz="4" w:space="0" w:color="000000"/>
            </w:tcBorders>
            <w:shd w:val="clear" w:color="auto" w:fill="auto"/>
            <w:vAlign w:val="bottom"/>
            <w:hideMark/>
          </w:tcPr>
          <w:p w:rsidR="004C1AD3" w:rsidRPr="00A1240F" w:rsidRDefault="004C1AD3" w:rsidP="00455EE2">
            <w:pPr>
              <w:spacing w:after="0"/>
              <w:jc w:val="right"/>
              <w:rPr>
                <w:rFonts w:ascii="Arial" w:eastAsia="Times New Roman" w:hAnsi="Arial" w:cs="Arial"/>
                <w:color w:val="000000"/>
              </w:rPr>
            </w:pPr>
            <w:r w:rsidRPr="00A1240F">
              <w:rPr>
                <w:rFonts w:ascii="Arial" w:eastAsia="Times New Roman" w:hAnsi="Arial" w:cs="Arial"/>
                <w:color w:val="000000"/>
              </w:rPr>
              <w:t>0</w:t>
            </w:r>
          </w:p>
        </w:tc>
      </w:tr>
    </w:tbl>
    <w:p w:rsidR="004C1AD3" w:rsidRDefault="004C1AD3" w:rsidP="004C1AD3">
      <w:pPr>
        <w:spacing w:before="120" w:after="120"/>
        <w:jc w:val="both"/>
        <w:rPr>
          <w:rFonts w:ascii="Arial" w:eastAsia="Times New Roman" w:hAnsi="Arial" w:cs="Arial"/>
          <w:b/>
          <w:color w:val="FF0000"/>
        </w:rPr>
      </w:pPr>
    </w:p>
    <w:p w:rsidR="004C1AD3" w:rsidRDefault="004C1AD3" w:rsidP="004C1AD3">
      <w:pPr>
        <w:spacing w:before="120" w:after="120"/>
        <w:jc w:val="both"/>
        <w:rPr>
          <w:rFonts w:ascii="Arial" w:eastAsia="Times New Roman" w:hAnsi="Arial" w:cs="Arial"/>
          <w:b/>
          <w:color w:val="FF0000"/>
        </w:rPr>
      </w:pPr>
      <w:r w:rsidRPr="00036FCF">
        <w:rPr>
          <w:rFonts w:ascii="Arial" w:eastAsia="Times New Roman" w:hAnsi="Arial" w:cs="Arial"/>
          <w:b/>
          <w:color w:val="FF0000"/>
        </w:rPr>
        <w:t xml:space="preserve">The pending cases under PMJJBY as on 31.12.2022 are: </w:t>
      </w:r>
    </w:p>
    <w:p w:rsidR="004C1AD3" w:rsidRDefault="004C1AD3" w:rsidP="004C1AD3">
      <w:pPr>
        <w:spacing w:before="120" w:after="120"/>
        <w:jc w:val="both"/>
        <w:rPr>
          <w:rFonts w:ascii="Arial" w:eastAsia="Times New Roman" w:hAnsi="Arial" w:cs="Arial"/>
          <w:b/>
          <w:color w:val="FF0000"/>
        </w:rPr>
      </w:pPr>
    </w:p>
    <w:tbl>
      <w:tblPr>
        <w:tblW w:w="10080" w:type="dxa"/>
        <w:tblInd w:w="-10" w:type="dxa"/>
        <w:tblLook w:val="04A0" w:firstRow="1" w:lastRow="0" w:firstColumn="1" w:lastColumn="0" w:noHBand="0" w:noVBand="1"/>
      </w:tblPr>
      <w:tblGrid>
        <w:gridCol w:w="1698"/>
        <w:gridCol w:w="861"/>
        <w:gridCol w:w="884"/>
        <w:gridCol w:w="10"/>
        <w:gridCol w:w="761"/>
        <w:gridCol w:w="916"/>
        <w:gridCol w:w="20"/>
        <w:gridCol w:w="971"/>
        <w:gridCol w:w="911"/>
        <w:gridCol w:w="20"/>
        <w:gridCol w:w="799"/>
        <w:gridCol w:w="754"/>
        <w:gridCol w:w="666"/>
        <w:gridCol w:w="809"/>
      </w:tblGrid>
      <w:tr w:rsidR="004C1AD3" w:rsidRPr="00A1240F" w:rsidTr="00455EE2">
        <w:trPr>
          <w:trHeight w:val="564"/>
        </w:trPr>
        <w:tc>
          <w:tcPr>
            <w:tcW w:w="17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Name of the Bank</w:t>
            </w:r>
          </w:p>
        </w:tc>
        <w:tc>
          <w:tcPr>
            <w:tcW w:w="176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 xml:space="preserve">Claims pending at the end of Current </w:t>
            </w:r>
            <w:proofErr w:type="spellStart"/>
            <w:r w:rsidRPr="00A1240F">
              <w:rPr>
                <w:rFonts w:ascii="Arial" w:eastAsia="Times New Roman" w:hAnsi="Arial" w:cs="Arial"/>
                <w:b/>
                <w:bCs/>
                <w:color w:val="000000"/>
              </w:rPr>
              <w:t>qtr</w:t>
            </w:r>
            <w:proofErr w:type="spellEnd"/>
          </w:p>
        </w:tc>
        <w:tc>
          <w:tcPr>
            <w:tcW w:w="6606" w:type="dxa"/>
            <w:gridSpan w:val="10"/>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Out of which pending</w:t>
            </w:r>
          </w:p>
        </w:tc>
      </w:tr>
      <w:tr w:rsidR="004C1AD3" w:rsidRPr="00A1240F" w:rsidTr="00455EE2">
        <w:trPr>
          <w:trHeight w:val="576"/>
        </w:trPr>
        <w:tc>
          <w:tcPr>
            <w:tcW w:w="1710" w:type="dxa"/>
            <w:vMerge/>
            <w:tcBorders>
              <w:top w:val="single" w:sz="8" w:space="0" w:color="auto"/>
              <w:left w:val="single" w:sz="8" w:space="0" w:color="auto"/>
              <w:bottom w:val="single" w:sz="8" w:space="0" w:color="000000"/>
              <w:right w:val="single" w:sz="8"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1764" w:type="dxa"/>
            <w:gridSpan w:val="3"/>
            <w:vMerge/>
            <w:tcBorders>
              <w:top w:val="single" w:sz="8" w:space="0" w:color="auto"/>
              <w:left w:val="single" w:sz="8" w:space="0" w:color="auto"/>
              <w:bottom w:val="single" w:sz="8" w:space="0" w:color="000000"/>
              <w:right w:val="single" w:sz="8" w:space="0" w:color="000000"/>
            </w:tcBorders>
            <w:vAlign w:val="center"/>
            <w:hideMark/>
          </w:tcPr>
          <w:p w:rsidR="004C1AD3" w:rsidRPr="00A1240F" w:rsidRDefault="004C1AD3" w:rsidP="00455EE2">
            <w:pPr>
              <w:spacing w:after="0"/>
              <w:rPr>
                <w:rFonts w:ascii="Arial" w:eastAsia="Times New Roman" w:hAnsi="Arial" w:cs="Arial"/>
                <w:b/>
                <w:bCs/>
                <w:color w:val="000000"/>
              </w:rPr>
            </w:pPr>
          </w:p>
        </w:tc>
        <w:tc>
          <w:tcPr>
            <w:tcW w:w="1702" w:type="dxa"/>
            <w:gridSpan w:val="3"/>
            <w:tcBorders>
              <w:top w:val="nil"/>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Less than 3 months</w:t>
            </w:r>
          </w:p>
        </w:tc>
        <w:tc>
          <w:tcPr>
            <w:tcW w:w="1913" w:type="dxa"/>
            <w:gridSpan w:val="3"/>
            <w:tcBorders>
              <w:top w:val="nil"/>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3 months to 6 months</w:t>
            </w:r>
          </w:p>
        </w:tc>
        <w:tc>
          <w:tcPr>
            <w:tcW w:w="2181" w:type="dxa"/>
            <w:gridSpan w:val="3"/>
            <w:tcBorders>
              <w:top w:val="nil"/>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 xml:space="preserve">More than 6 months to 1 </w:t>
            </w:r>
            <w:proofErr w:type="spellStart"/>
            <w:r w:rsidRPr="00A1240F">
              <w:rPr>
                <w:rFonts w:ascii="Arial" w:eastAsia="Times New Roman" w:hAnsi="Arial" w:cs="Arial"/>
                <w:b/>
                <w:bCs/>
                <w:color w:val="000000"/>
              </w:rPr>
              <w:t>yr</w:t>
            </w:r>
            <w:proofErr w:type="spellEnd"/>
          </w:p>
        </w:tc>
        <w:tc>
          <w:tcPr>
            <w:tcW w:w="810" w:type="dxa"/>
            <w:tcBorders>
              <w:top w:val="nil"/>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More than 1 year to 2 year</w:t>
            </w:r>
          </w:p>
        </w:tc>
      </w:tr>
      <w:tr w:rsidR="004C1AD3" w:rsidRPr="00A1240F" w:rsidTr="00455EE2">
        <w:trPr>
          <w:trHeight w:val="300"/>
        </w:trPr>
        <w:tc>
          <w:tcPr>
            <w:tcW w:w="1710" w:type="dxa"/>
            <w:vMerge/>
            <w:tcBorders>
              <w:top w:val="single" w:sz="8" w:space="0" w:color="auto"/>
              <w:left w:val="single" w:sz="8" w:space="0" w:color="auto"/>
              <w:bottom w:val="single" w:sz="8" w:space="0" w:color="000000"/>
              <w:right w:val="single" w:sz="8" w:space="0" w:color="auto"/>
            </w:tcBorders>
            <w:vAlign w:val="center"/>
            <w:hideMark/>
          </w:tcPr>
          <w:p w:rsidR="004C1AD3" w:rsidRPr="00A1240F" w:rsidRDefault="004C1AD3" w:rsidP="00455EE2">
            <w:pPr>
              <w:spacing w:after="0"/>
              <w:rPr>
                <w:rFonts w:ascii="Arial" w:eastAsia="Times New Roman" w:hAnsi="Arial" w:cs="Arial"/>
                <w:b/>
                <w:bCs/>
                <w:color w:val="000000"/>
              </w:rPr>
            </w:pP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NO.</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center"/>
              <w:rPr>
                <w:rFonts w:ascii="Arial" w:eastAsia="Times New Roman" w:hAnsi="Arial" w:cs="Arial"/>
                <w:b/>
                <w:bCs/>
                <w:color w:val="000000"/>
              </w:rPr>
            </w:pPr>
            <w:r w:rsidRPr="00A1240F">
              <w:rPr>
                <w:rFonts w:ascii="Arial" w:eastAsia="Times New Roman" w:hAnsi="Arial" w:cs="Arial"/>
                <w:b/>
                <w:bCs/>
                <w:color w:val="000000"/>
              </w:rPr>
              <w:t>AMT.</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INDIAN BANK</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30</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60</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30</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60</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PUNJAB &amp; SIND BANK</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8</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FEDERAL BANK LTD</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HDFC BANK</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12</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12</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IDBI BANK</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2</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JAMMU KASHMIR BANK LTD</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3</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3</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r w:rsidR="004C1AD3" w:rsidRPr="00A1240F" w:rsidTr="00455EE2">
        <w:trPr>
          <w:trHeight w:val="300"/>
        </w:trPr>
        <w:tc>
          <w:tcPr>
            <w:tcW w:w="1710" w:type="dxa"/>
            <w:tcBorders>
              <w:top w:val="nil"/>
              <w:left w:val="single" w:sz="8" w:space="0" w:color="auto"/>
              <w:bottom w:val="single" w:sz="8" w:space="0" w:color="auto"/>
              <w:right w:val="single" w:sz="8" w:space="0" w:color="auto"/>
            </w:tcBorders>
            <w:shd w:val="clear" w:color="auto" w:fill="auto"/>
            <w:vAlign w:val="center"/>
            <w:hideMark/>
          </w:tcPr>
          <w:p w:rsidR="004C1AD3" w:rsidRPr="00A1240F" w:rsidRDefault="004C1AD3" w:rsidP="00455EE2">
            <w:pPr>
              <w:spacing w:after="0"/>
              <w:rPr>
                <w:rFonts w:ascii="Arial" w:eastAsia="Times New Roman" w:hAnsi="Arial" w:cs="Arial"/>
                <w:b/>
                <w:bCs/>
                <w:color w:val="000000"/>
              </w:rPr>
            </w:pPr>
            <w:r w:rsidRPr="00A1240F">
              <w:rPr>
                <w:rFonts w:ascii="Arial" w:eastAsia="Times New Roman" w:hAnsi="Arial" w:cs="Arial"/>
                <w:b/>
                <w:bCs/>
                <w:color w:val="000000"/>
              </w:rPr>
              <w:t>Grand Total</w:t>
            </w:r>
          </w:p>
        </w:tc>
        <w:tc>
          <w:tcPr>
            <w:tcW w:w="86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46</w:t>
            </w:r>
          </w:p>
        </w:tc>
        <w:tc>
          <w:tcPr>
            <w:tcW w:w="88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92</w:t>
            </w:r>
          </w:p>
        </w:tc>
        <w:tc>
          <w:tcPr>
            <w:tcW w:w="775"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40</w:t>
            </w:r>
          </w:p>
        </w:tc>
        <w:tc>
          <w:tcPr>
            <w:tcW w:w="917"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80</w:t>
            </w:r>
          </w:p>
        </w:tc>
        <w:tc>
          <w:tcPr>
            <w:tcW w:w="1001"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6</w:t>
            </w:r>
          </w:p>
        </w:tc>
        <w:tc>
          <w:tcPr>
            <w:tcW w:w="912"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12</w:t>
            </w:r>
          </w:p>
        </w:tc>
        <w:tc>
          <w:tcPr>
            <w:tcW w:w="824" w:type="dxa"/>
            <w:gridSpan w:val="2"/>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7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667" w:type="dxa"/>
            <w:tcBorders>
              <w:top w:val="single" w:sz="8" w:space="0" w:color="auto"/>
              <w:left w:val="nil"/>
              <w:bottom w:val="single" w:sz="8" w:space="0" w:color="auto"/>
              <w:right w:val="single" w:sz="8" w:space="0" w:color="000000"/>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c>
          <w:tcPr>
            <w:tcW w:w="810" w:type="dxa"/>
            <w:tcBorders>
              <w:top w:val="nil"/>
              <w:left w:val="nil"/>
              <w:bottom w:val="single" w:sz="8" w:space="0" w:color="auto"/>
              <w:right w:val="single" w:sz="8" w:space="0" w:color="auto"/>
            </w:tcBorders>
            <w:shd w:val="clear" w:color="auto" w:fill="auto"/>
            <w:vAlign w:val="center"/>
            <w:hideMark/>
          </w:tcPr>
          <w:p w:rsidR="004C1AD3" w:rsidRPr="00A1240F" w:rsidRDefault="004C1AD3" w:rsidP="00455EE2">
            <w:pPr>
              <w:spacing w:after="0"/>
              <w:jc w:val="right"/>
              <w:rPr>
                <w:rFonts w:ascii="Arial" w:eastAsia="Times New Roman" w:hAnsi="Arial" w:cs="Arial"/>
                <w:b/>
                <w:bCs/>
                <w:color w:val="000000"/>
              </w:rPr>
            </w:pPr>
            <w:r w:rsidRPr="00A1240F">
              <w:rPr>
                <w:rFonts w:ascii="Arial" w:eastAsia="Times New Roman" w:hAnsi="Arial" w:cs="Arial"/>
                <w:b/>
                <w:bCs/>
                <w:color w:val="000000"/>
              </w:rPr>
              <w:t>0</w:t>
            </w:r>
          </w:p>
        </w:tc>
      </w:tr>
    </w:tbl>
    <w:p w:rsidR="004C1AD3" w:rsidRDefault="004C1AD3" w:rsidP="004C1AD3">
      <w:pPr>
        <w:spacing w:before="120" w:after="120"/>
        <w:jc w:val="both"/>
        <w:rPr>
          <w:rFonts w:ascii="Arial" w:eastAsia="Times New Roman" w:hAnsi="Arial" w:cs="Arial"/>
          <w:b/>
        </w:rPr>
      </w:pPr>
    </w:p>
    <w:p w:rsidR="004C1AD3" w:rsidRPr="003F25ED" w:rsidRDefault="004C1AD3" w:rsidP="004C1AD3">
      <w:pPr>
        <w:spacing w:before="120" w:after="120"/>
        <w:jc w:val="both"/>
        <w:rPr>
          <w:rFonts w:ascii="Arial" w:eastAsia="Times New Roman" w:hAnsi="Arial" w:cs="Arial"/>
          <w:b/>
        </w:rPr>
      </w:pPr>
      <w:r w:rsidRPr="003F25ED">
        <w:rPr>
          <w:rFonts w:ascii="Arial" w:eastAsia="Times New Roman" w:hAnsi="Arial" w:cs="Arial"/>
          <w:b/>
        </w:rPr>
        <w:t>Action Points:-</w:t>
      </w:r>
    </w:p>
    <w:p w:rsidR="004C1AD3" w:rsidRPr="003F25ED" w:rsidRDefault="004C1AD3" w:rsidP="004C1AD3">
      <w:pPr>
        <w:spacing w:before="120" w:after="120"/>
        <w:jc w:val="both"/>
        <w:rPr>
          <w:rFonts w:ascii="Arial" w:eastAsia="Times New Roman" w:hAnsi="Arial" w:cs="Arial"/>
        </w:rPr>
      </w:pPr>
      <w:r w:rsidRPr="003F25ED">
        <w:rPr>
          <w:rFonts w:ascii="Arial" w:eastAsia="Times New Roman" w:hAnsi="Arial" w:cs="Arial"/>
        </w:rPr>
        <w:t>All the member banks are requested to dispose-off pending applications on priority basis. Member Banks and LDMs are requested to ensure timely settlement of claim cases.</w:t>
      </w:r>
    </w:p>
    <w:p w:rsidR="00E1131C" w:rsidRPr="00D27AAB" w:rsidRDefault="00E1131C" w:rsidP="0061132F">
      <w:pPr>
        <w:autoSpaceDE w:val="0"/>
        <w:autoSpaceDN w:val="0"/>
        <w:adjustRightInd w:val="0"/>
        <w:spacing w:before="120" w:after="120"/>
        <w:jc w:val="both"/>
        <w:rPr>
          <w:rFonts w:ascii="Arial" w:eastAsia="Calibri" w:hAnsi="Arial" w:cs="Arial"/>
          <w:b/>
          <w:bCs/>
          <w:sz w:val="24"/>
          <w:szCs w:val="24"/>
          <w:lang w:val="en-IN" w:bidi="hi-IN"/>
        </w:rPr>
      </w:pPr>
    </w:p>
    <w:p w:rsidR="00B709B0" w:rsidRPr="00F416D2" w:rsidRDefault="00B709B0" w:rsidP="00B709B0">
      <w:pPr>
        <w:autoSpaceDE w:val="0"/>
        <w:autoSpaceDN w:val="0"/>
        <w:adjustRightInd w:val="0"/>
        <w:spacing w:before="120" w:after="120"/>
        <w:jc w:val="both"/>
        <w:rPr>
          <w:rFonts w:ascii="Arial" w:eastAsia="Calibri" w:hAnsi="Arial" w:cs="Arial"/>
          <w:b/>
          <w:bCs/>
          <w:lang w:val="en-IN" w:bidi="hi-IN"/>
        </w:rPr>
      </w:pPr>
      <w:r w:rsidRPr="00F416D2">
        <w:rPr>
          <w:rFonts w:ascii="Arial" w:eastAsia="Calibri" w:hAnsi="Arial" w:cs="Arial"/>
          <w:b/>
          <w:bCs/>
          <w:lang w:val="en-IN" w:bidi="hi-IN"/>
        </w:rPr>
        <w:t xml:space="preserve">The summarised progress under PMMY from 01.04.2022 to 31.12.2022 is given as under: </w:t>
      </w:r>
    </w:p>
    <w:p w:rsidR="00B709B0" w:rsidRPr="00F416D2" w:rsidRDefault="00B709B0" w:rsidP="00B709B0">
      <w:pPr>
        <w:autoSpaceDE w:val="0"/>
        <w:autoSpaceDN w:val="0"/>
        <w:adjustRightInd w:val="0"/>
        <w:spacing w:before="120" w:after="120"/>
        <w:ind w:left="6480" w:firstLine="720"/>
        <w:jc w:val="both"/>
        <w:rPr>
          <w:rFonts w:ascii="Arial" w:eastAsia="Calibri" w:hAnsi="Arial" w:cs="Arial"/>
          <w:b/>
          <w:bCs/>
          <w:lang w:val="en-IN" w:bidi="hi-IN"/>
        </w:rPr>
      </w:pPr>
      <w:r w:rsidRPr="00F416D2">
        <w:rPr>
          <w:rFonts w:ascii="Arial" w:eastAsia="Calibri" w:hAnsi="Arial" w:cs="Arial"/>
          <w:b/>
          <w:bCs/>
          <w:lang w:val="en-IN" w:bidi="hi-IN"/>
        </w:rPr>
        <w:t xml:space="preserve">                        (Amt. In crore)</w:t>
      </w:r>
    </w:p>
    <w:tbl>
      <w:tblPr>
        <w:tblW w:w="11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00"/>
        <w:gridCol w:w="909"/>
        <w:gridCol w:w="810"/>
        <w:gridCol w:w="720"/>
        <w:gridCol w:w="839"/>
        <w:gridCol w:w="862"/>
        <w:gridCol w:w="729"/>
        <w:gridCol w:w="889"/>
        <w:gridCol w:w="900"/>
        <w:gridCol w:w="810"/>
        <w:gridCol w:w="915"/>
        <w:gridCol w:w="900"/>
      </w:tblGrid>
      <w:tr w:rsidR="00B709B0" w:rsidRPr="00F416D2" w:rsidTr="00455EE2">
        <w:trPr>
          <w:trHeight w:val="300"/>
          <w:jc w:val="center"/>
        </w:trPr>
        <w:tc>
          <w:tcPr>
            <w:tcW w:w="1336" w:type="dxa"/>
            <w:shd w:val="clear" w:color="auto" w:fill="auto"/>
            <w:vAlign w:val="center"/>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CATEGORY OF BANK</w:t>
            </w:r>
          </w:p>
        </w:tc>
        <w:tc>
          <w:tcPr>
            <w:tcW w:w="2619" w:type="dxa"/>
            <w:gridSpan w:val="3"/>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proofErr w:type="spellStart"/>
            <w:r w:rsidRPr="00F416D2">
              <w:rPr>
                <w:rFonts w:ascii="Arial" w:eastAsia="Times New Roman" w:hAnsi="Arial" w:cs="Arial"/>
                <w:b/>
                <w:bCs/>
                <w:sz w:val="18"/>
                <w:szCs w:val="18"/>
                <w:lang w:val="en-IN" w:eastAsia="en-IN" w:bidi="hi-IN"/>
              </w:rPr>
              <w:t>Shishu</w:t>
            </w:r>
            <w:proofErr w:type="spellEnd"/>
          </w:p>
        </w:tc>
        <w:tc>
          <w:tcPr>
            <w:tcW w:w="2421" w:type="dxa"/>
            <w:gridSpan w:val="3"/>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proofErr w:type="spellStart"/>
            <w:r w:rsidRPr="00F416D2">
              <w:rPr>
                <w:rFonts w:ascii="Arial" w:eastAsia="Times New Roman" w:hAnsi="Arial" w:cs="Arial"/>
                <w:b/>
                <w:bCs/>
                <w:sz w:val="18"/>
                <w:szCs w:val="18"/>
                <w:lang w:val="en-IN" w:eastAsia="en-IN" w:bidi="hi-IN"/>
              </w:rPr>
              <w:t>Kishor</w:t>
            </w:r>
            <w:proofErr w:type="spellEnd"/>
          </w:p>
        </w:tc>
        <w:tc>
          <w:tcPr>
            <w:tcW w:w="2518" w:type="dxa"/>
            <w:gridSpan w:val="3"/>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Tarun</w:t>
            </w:r>
          </w:p>
        </w:tc>
        <w:tc>
          <w:tcPr>
            <w:tcW w:w="2625" w:type="dxa"/>
            <w:gridSpan w:val="3"/>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Total</w:t>
            </w:r>
          </w:p>
        </w:tc>
      </w:tr>
      <w:tr w:rsidR="00B709B0" w:rsidRPr="00F416D2" w:rsidTr="00455EE2">
        <w:trPr>
          <w:trHeight w:val="600"/>
          <w:jc w:val="center"/>
        </w:trPr>
        <w:tc>
          <w:tcPr>
            <w:tcW w:w="1336" w:type="dxa"/>
            <w:shd w:val="clear" w:color="auto" w:fill="auto"/>
            <w:vAlign w:val="center"/>
          </w:tcPr>
          <w:p w:rsidR="00B709B0" w:rsidRPr="00F416D2" w:rsidRDefault="00B709B0" w:rsidP="00455EE2">
            <w:pPr>
              <w:spacing w:after="0"/>
              <w:jc w:val="both"/>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 </w:t>
            </w:r>
          </w:p>
        </w:tc>
        <w:tc>
          <w:tcPr>
            <w:tcW w:w="90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A/</w:t>
            </w:r>
            <w:proofErr w:type="spellStart"/>
            <w:r w:rsidRPr="00F416D2">
              <w:rPr>
                <w:rFonts w:ascii="Arial" w:eastAsia="Times New Roman" w:hAnsi="Arial" w:cs="Arial"/>
                <w:b/>
                <w:bCs/>
                <w:sz w:val="18"/>
                <w:szCs w:val="18"/>
                <w:lang w:val="en-IN" w:eastAsia="en-IN" w:bidi="hi-IN"/>
              </w:rPr>
              <w:t>cs</w:t>
            </w:r>
            <w:proofErr w:type="spellEnd"/>
          </w:p>
        </w:tc>
        <w:tc>
          <w:tcPr>
            <w:tcW w:w="909"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 xml:space="preserve">Sanctioned </w:t>
            </w:r>
            <w:proofErr w:type="spellStart"/>
            <w:r w:rsidRPr="00F416D2">
              <w:rPr>
                <w:rFonts w:ascii="Arial" w:eastAsia="Times New Roman" w:hAnsi="Arial" w:cs="Arial"/>
                <w:b/>
                <w:bCs/>
                <w:sz w:val="18"/>
                <w:szCs w:val="18"/>
                <w:lang w:val="en-IN" w:eastAsia="en-IN" w:bidi="hi-IN"/>
              </w:rPr>
              <w:t>Amt</w:t>
            </w:r>
            <w:proofErr w:type="spellEnd"/>
          </w:p>
        </w:tc>
        <w:tc>
          <w:tcPr>
            <w:tcW w:w="81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 xml:space="preserve">Disbursed </w:t>
            </w:r>
            <w:proofErr w:type="spellStart"/>
            <w:r w:rsidRPr="00F416D2">
              <w:rPr>
                <w:rFonts w:ascii="Arial" w:eastAsia="Times New Roman" w:hAnsi="Arial" w:cs="Arial"/>
                <w:b/>
                <w:bCs/>
                <w:sz w:val="18"/>
                <w:szCs w:val="18"/>
                <w:lang w:val="en-IN" w:eastAsia="en-IN" w:bidi="hi-IN"/>
              </w:rPr>
              <w:t>Amt</w:t>
            </w:r>
            <w:proofErr w:type="spellEnd"/>
          </w:p>
        </w:tc>
        <w:tc>
          <w:tcPr>
            <w:tcW w:w="72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A/</w:t>
            </w:r>
            <w:proofErr w:type="spellStart"/>
            <w:r w:rsidRPr="00F416D2">
              <w:rPr>
                <w:rFonts w:ascii="Arial" w:eastAsia="Times New Roman" w:hAnsi="Arial" w:cs="Arial"/>
                <w:b/>
                <w:bCs/>
                <w:sz w:val="18"/>
                <w:szCs w:val="18"/>
                <w:lang w:val="en-IN" w:eastAsia="en-IN" w:bidi="hi-IN"/>
              </w:rPr>
              <w:t>cs</w:t>
            </w:r>
            <w:proofErr w:type="spellEnd"/>
          </w:p>
        </w:tc>
        <w:tc>
          <w:tcPr>
            <w:tcW w:w="839"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 xml:space="preserve">Sanctioned </w:t>
            </w:r>
            <w:proofErr w:type="spellStart"/>
            <w:r w:rsidRPr="00F416D2">
              <w:rPr>
                <w:rFonts w:ascii="Arial" w:eastAsia="Times New Roman" w:hAnsi="Arial" w:cs="Arial"/>
                <w:b/>
                <w:bCs/>
                <w:sz w:val="18"/>
                <w:szCs w:val="18"/>
                <w:lang w:val="en-IN" w:eastAsia="en-IN" w:bidi="hi-IN"/>
              </w:rPr>
              <w:t>Amt</w:t>
            </w:r>
            <w:proofErr w:type="spellEnd"/>
          </w:p>
        </w:tc>
        <w:tc>
          <w:tcPr>
            <w:tcW w:w="862"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Disbursed Amt.</w:t>
            </w:r>
          </w:p>
        </w:tc>
        <w:tc>
          <w:tcPr>
            <w:tcW w:w="729"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A/</w:t>
            </w:r>
            <w:proofErr w:type="spellStart"/>
            <w:r w:rsidRPr="00F416D2">
              <w:rPr>
                <w:rFonts w:ascii="Arial" w:eastAsia="Times New Roman" w:hAnsi="Arial" w:cs="Arial"/>
                <w:b/>
                <w:bCs/>
                <w:sz w:val="18"/>
                <w:szCs w:val="18"/>
                <w:lang w:val="en-IN" w:eastAsia="en-IN" w:bidi="hi-IN"/>
              </w:rPr>
              <w:t>cs</w:t>
            </w:r>
            <w:proofErr w:type="spellEnd"/>
          </w:p>
        </w:tc>
        <w:tc>
          <w:tcPr>
            <w:tcW w:w="889"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 xml:space="preserve">Sanctioned </w:t>
            </w:r>
            <w:proofErr w:type="spellStart"/>
            <w:r w:rsidRPr="00F416D2">
              <w:rPr>
                <w:rFonts w:ascii="Arial" w:eastAsia="Times New Roman" w:hAnsi="Arial" w:cs="Arial"/>
                <w:b/>
                <w:bCs/>
                <w:sz w:val="18"/>
                <w:szCs w:val="18"/>
                <w:lang w:val="en-IN" w:eastAsia="en-IN" w:bidi="hi-IN"/>
              </w:rPr>
              <w:t>Amt</w:t>
            </w:r>
            <w:proofErr w:type="spellEnd"/>
          </w:p>
        </w:tc>
        <w:tc>
          <w:tcPr>
            <w:tcW w:w="90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Disbursed Amt.</w:t>
            </w:r>
          </w:p>
        </w:tc>
        <w:tc>
          <w:tcPr>
            <w:tcW w:w="81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A/</w:t>
            </w:r>
            <w:proofErr w:type="spellStart"/>
            <w:r w:rsidRPr="00F416D2">
              <w:rPr>
                <w:rFonts w:ascii="Arial" w:eastAsia="Times New Roman" w:hAnsi="Arial" w:cs="Arial"/>
                <w:b/>
                <w:bCs/>
                <w:sz w:val="18"/>
                <w:szCs w:val="18"/>
                <w:lang w:val="en-IN" w:eastAsia="en-IN" w:bidi="hi-IN"/>
              </w:rPr>
              <w:t>cs</w:t>
            </w:r>
            <w:proofErr w:type="spellEnd"/>
          </w:p>
        </w:tc>
        <w:tc>
          <w:tcPr>
            <w:tcW w:w="915"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Sanctioned Amt.</w:t>
            </w:r>
          </w:p>
        </w:tc>
        <w:tc>
          <w:tcPr>
            <w:tcW w:w="900" w:type="dxa"/>
            <w:shd w:val="clear" w:color="auto" w:fill="auto"/>
          </w:tcPr>
          <w:p w:rsidR="00B709B0" w:rsidRPr="00F416D2" w:rsidRDefault="00B709B0" w:rsidP="00455EE2">
            <w:pPr>
              <w:spacing w:after="0"/>
              <w:jc w:val="center"/>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Disbursement Amt.</w:t>
            </w:r>
          </w:p>
        </w:tc>
      </w:tr>
      <w:tr w:rsidR="00B709B0" w:rsidRPr="00F416D2" w:rsidTr="00455EE2">
        <w:trPr>
          <w:trHeight w:val="300"/>
          <w:jc w:val="center"/>
        </w:trPr>
        <w:tc>
          <w:tcPr>
            <w:tcW w:w="1336" w:type="dxa"/>
            <w:shd w:val="clear" w:color="auto" w:fill="auto"/>
            <w:vAlign w:val="center"/>
          </w:tcPr>
          <w:p w:rsidR="00B709B0" w:rsidRPr="00F416D2" w:rsidRDefault="00B709B0" w:rsidP="00455EE2">
            <w:pPr>
              <w:spacing w:after="0"/>
              <w:jc w:val="both"/>
              <w:rPr>
                <w:rFonts w:ascii="Arial" w:eastAsia="Times New Roman" w:hAnsi="Arial" w:cs="Arial"/>
                <w:sz w:val="18"/>
                <w:szCs w:val="18"/>
              </w:rPr>
            </w:pPr>
            <w:r w:rsidRPr="00F416D2">
              <w:rPr>
                <w:rFonts w:ascii="Arial" w:eastAsia="Times New Roman" w:hAnsi="Arial" w:cs="Arial"/>
                <w:b/>
                <w:bCs/>
                <w:sz w:val="18"/>
                <w:szCs w:val="18"/>
                <w:lang w:val="en-IN" w:eastAsia="en-IN" w:bidi="hi-IN"/>
              </w:rPr>
              <w:t>Public sector Banks</w:t>
            </w:r>
          </w:p>
        </w:tc>
        <w:tc>
          <w:tcPr>
            <w:tcW w:w="90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29046</w:t>
            </w:r>
          </w:p>
        </w:tc>
        <w:tc>
          <w:tcPr>
            <w:tcW w:w="909"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61.00</w:t>
            </w:r>
          </w:p>
        </w:tc>
        <w:tc>
          <w:tcPr>
            <w:tcW w:w="81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58.55</w:t>
            </w:r>
          </w:p>
        </w:tc>
        <w:tc>
          <w:tcPr>
            <w:tcW w:w="72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12553</w:t>
            </w:r>
          </w:p>
        </w:tc>
        <w:tc>
          <w:tcPr>
            <w:tcW w:w="839"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338.80</w:t>
            </w:r>
          </w:p>
        </w:tc>
        <w:tc>
          <w:tcPr>
            <w:tcW w:w="862"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316.80</w:t>
            </w:r>
          </w:p>
        </w:tc>
        <w:tc>
          <w:tcPr>
            <w:tcW w:w="729"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9167</w:t>
            </w:r>
          </w:p>
        </w:tc>
        <w:tc>
          <w:tcPr>
            <w:tcW w:w="889"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625.08</w:t>
            </w:r>
          </w:p>
        </w:tc>
        <w:tc>
          <w:tcPr>
            <w:tcW w:w="90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599.39</w:t>
            </w:r>
          </w:p>
        </w:tc>
        <w:tc>
          <w:tcPr>
            <w:tcW w:w="81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50766</w:t>
            </w:r>
          </w:p>
        </w:tc>
        <w:tc>
          <w:tcPr>
            <w:tcW w:w="915"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1024.86</w:t>
            </w:r>
          </w:p>
        </w:tc>
        <w:tc>
          <w:tcPr>
            <w:tcW w:w="900" w:type="dxa"/>
            <w:shd w:val="clear" w:color="auto" w:fill="auto"/>
            <w:vAlign w:val="center"/>
          </w:tcPr>
          <w:p w:rsidR="00B709B0" w:rsidRPr="00F416D2" w:rsidRDefault="00B709B0" w:rsidP="00455EE2">
            <w:pPr>
              <w:jc w:val="right"/>
              <w:rPr>
                <w:rFonts w:ascii="Calibri" w:hAnsi="Calibri" w:cs="Calibri"/>
                <w:b/>
                <w:bCs/>
                <w:sz w:val="18"/>
              </w:rPr>
            </w:pPr>
            <w:r w:rsidRPr="00F416D2">
              <w:rPr>
                <w:rFonts w:ascii="Calibri" w:hAnsi="Calibri" w:cs="Calibri"/>
                <w:b/>
                <w:bCs/>
                <w:sz w:val="18"/>
              </w:rPr>
              <w:t>974.72</w:t>
            </w:r>
          </w:p>
        </w:tc>
      </w:tr>
      <w:tr w:rsidR="00B709B0" w:rsidRPr="00F416D2" w:rsidTr="00455EE2">
        <w:trPr>
          <w:trHeight w:val="300"/>
          <w:jc w:val="center"/>
        </w:trPr>
        <w:tc>
          <w:tcPr>
            <w:tcW w:w="1336" w:type="dxa"/>
            <w:shd w:val="clear" w:color="auto" w:fill="auto"/>
            <w:vAlign w:val="center"/>
          </w:tcPr>
          <w:p w:rsidR="00B709B0" w:rsidRPr="00F416D2" w:rsidRDefault="00B709B0" w:rsidP="00455EE2">
            <w:pPr>
              <w:spacing w:after="0"/>
              <w:jc w:val="both"/>
              <w:rPr>
                <w:rFonts w:ascii="Arial" w:eastAsia="Times New Roman" w:hAnsi="Arial" w:cs="Arial"/>
                <w:sz w:val="18"/>
                <w:szCs w:val="18"/>
              </w:rPr>
            </w:pPr>
            <w:r w:rsidRPr="00F416D2">
              <w:rPr>
                <w:rFonts w:ascii="Arial" w:eastAsia="Times New Roman" w:hAnsi="Arial" w:cs="Arial"/>
                <w:b/>
                <w:bCs/>
                <w:sz w:val="18"/>
                <w:szCs w:val="18"/>
                <w:lang w:val="en-IN" w:eastAsia="en-IN" w:bidi="hi-IN"/>
              </w:rPr>
              <w:t>Private sector Banks</w:t>
            </w:r>
          </w:p>
        </w:tc>
        <w:tc>
          <w:tcPr>
            <w:tcW w:w="90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21984</w:t>
            </w:r>
          </w:p>
        </w:tc>
        <w:tc>
          <w:tcPr>
            <w:tcW w:w="909"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56.52</w:t>
            </w:r>
          </w:p>
        </w:tc>
        <w:tc>
          <w:tcPr>
            <w:tcW w:w="81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56.49</w:t>
            </w:r>
          </w:p>
        </w:tc>
        <w:tc>
          <w:tcPr>
            <w:tcW w:w="72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6171</w:t>
            </w:r>
          </w:p>
        </w:tc>
        <w:tc>
          <w:tcPr>
            <w:tcW w:w="839"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160.54</w:t>
            </w:r>
          </w:p>
        </w:tc>
        <w:tc>
          <w:tcPr>
            <w:tcW w:w="862"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160.31</w:t>
            </w:r>
          </w:p>
        </w:tc>
        <w:tc>
          <w:tcPr>
            <w:tcW w:w="729"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7860</w:t>
            </w:r>
          </w:p>
        </w:tc>
        <w:tc>
          <w:tcPr>
            <w:tcW w:w="889"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592.81</w:t>
            </w:r>
          </w:p>
        </w:tc>
        <w:tc>
          <w:tcPr>
            <w:tcW w:w="90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592.36</w:t>
            </w:r>
          </w:p>
        </w:tc>
        <w:tc>
          <w:tcPr>
            <w:tcW w:w="81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36015</w:t>
            </w:r>
          </w:p>
        </w:tc>
        <w:tc>
          <w:tcPr>
            <w:tcW w:w="915"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809.83</w:t>
            </w:r>
          </w:p>
        </w:tc>
        <w:tc>
          <w:tcPr>
            <w:tcW w:w="900" w:type="dxa"/>
            <w:shd w:val="clear" w:color="auto" w:fill="auto"/>
          </w:tcPr>
          <w:p w:rsidR="00B709B0" w:rsidRPr="00F416D2" w:rsidRDefault="00B709B0" w:rsidP="00455EE2">
            <w:pPr>
              <w:jc w:val="right"/>
              <w:rPr>
                <w:rFonts w:ascii="Calibri" w:hAnsi="Calibri" w:cs="Calibri"/>
                <w:b/>
                <w:bCs/>
                <w:sz w:val="18"/>
              </w:rPr>
            </w:pPr>
            <w:r w:rsidRPr="00F416D2">
              <w:rPr>
                <w:rFonts w:ascii="Calibri" w:hAnsi="Calibri" w:cs="Calibri"/>
                <w:b/>
                <w:bCs/>
                <w:sz w:val="18"/>
              </w:rPr>
              <w:t>809.12</w:t>
            </w:r>
          </w:p>
        </w:tc>
      </w:tr>
      <w:tr w:rsidR="00B709B0" w:rsidRPr="00F416D2" w:rsidTr="00455EE2">
        <w:trPr>
          <w:trHeight w:val="300"/>
          <w:jc w:val="center"/>
        </w:trPr>
        <w:tc>
          <w:tcPr>
            <w:tcW w:w="1336" w:type="dxa"/>
            <w:shd w:val="clear" w:color="auto" w:fill="auto"/>
            <w:vAlign w:val="center"/>
          </w:tcPr>
          <w:p w:rsidR="00B709B0" w:rsidRPr="00F416D2" w:rsidRDefault="00B709B0" w:rsidP="00455EE2">
            <w:pPr>
              <w:spacing w:after="0"/>
              <w:jc w:val="both"/>
              <w:rPr>
                <w:rFonts w:ascii="Arial" w:eastAsia="Times New Roman" w:hAnsi="Arial" w:cs="Arial"/>
                <w:b/>
                <w:bCs/>
                <w:sz w:val="18"/>
                <w:szCs w:val="18"/>
              </w:rPr>
            </w:pPr>
            <w:r w:rsidRPr="00F416D2">
              <w:rPr>
                <w:rFonts w:ascii="Arial" w:eastAsia="Times New Roman" w:hAnsi="Arial" w:cs="Arial"/>
                <w:b/>
                <w:bCs/>
                <w:sz w:val="18"/>
                <w:szCs w:val="18"/>
                <w:lang w:val="en-IN" w:eastAsia="en-IN" w:bidi="hi-IN"/>
              </w:rPr>
              <w:t>Small Finance Banks</w:t>
            </w:r>
          </w:p>
        </w:tc>
        <w:tc>
          <w:tcPr>
            <w:tcW w:w="90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27150</w:t>
            </w:r>
          </w:p>
        </w:tc>
        <w:tc>
          <w:tcPr>
            <w:tcW w:w="909"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102.31</w:t>
            </w:r>
          </w:p>
        </w:tc>
        <w:tc>
          <w:tcPr>
            <w:tcW w:w="81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102.3</w:t>
            </w:r>
          </w:p>
        </w:tc>
        <w:tc>
          <w:tcPr>
            <w:tcW w:w="72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16695</w:t>
            </w:r>
          </w:p>
        </w:tc>
        <w:tc>
          <w:tcPr>
            <w:tcW w:w="839"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134.03</w:t>
            </w:r>
          </w:p>
        </w:tc>
        <w:tc>
          <w:tcPr>
            <w:tcW w:w="862"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134.03</w:t>
            </w:r>
          </w:p>
        </w:tc>
        <w:tc>
          <w:tcPr>
            <w:tcW w:w="729"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611</w:t>
            </w:r>
          </w:p>
        </w:tc>
        <w:tc>
          <w:tcPr>
            <w:tcW w:w="889"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41.16</w:t>
            </w:r>
          </w:p>
        </w:tc>
        <w:tc>
          <w:tcPr>
            <w:tcW w:w="90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41.16</w:t>
            </w:r>
          </w:p>
        </w:tc>
        <w:tc>
          <w:tcPr>
            <w:tcW w:w="81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44456</w:t>
            </w:r>
          </w:p>
        </w:tc>
        <w:tc>
          <w:tcPr>
            <w:tcW w:w="915"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277.49</w:t>
            </w:r>
          </w:p>
        </w:tc>
        <w:tc>
          <w:tcPr>
            <w:tcW w:w="900" w:type="dxa"/>
            <w:shd w:val="clear" w:color="auto" w:fill="auto"/>
            <w:noWrap/>
          </w:tcPr>
          <w:p w:rsidR="00B709B0" w:rsidRPr="00F416D2" w:rsidRDefault="00B709B0" w:rsidP="00455EE2">
            <w:pPr>
              <w:jc w:val="right"/>
              <w:rPr>
                <w:rFonts w:ascii="Calibri" w:hAnsi="Calibri" w:cs="Calibri"/>
                <w:b/>
                <w:bCs/>
                <w:sz w:val="18"/>
              </w:rPr>
            </w:pPr>
            <w:r w:rsidRPr="00F416D2">
              <w:rPr>
                <w:rFonts w:ascii="Calibri" w:hAnsi="Calibri" w:cs="Calibri"/>
                <w:b/>
                <w:bCs/>
                <w:sz w:val="18"/>
              </w:rPr>
              <w:t>277.49</w:t>
            </w:r>
          </w:p>
        </w:tc>
      </w:tr>
      <w:tr w:rsidR="00B709B0" w:rsidRPr="00F416D2" w:rsidTr="00455EE2">
        <w:trPr>
          <w:trHeight w:val="300"/>
          <w:jc w:val="center"/>
        </w:trPr>
        <w:tc>
          <w:tcPr>
            <w:tcW w:w="1336" w:type="dxa"/>
            <w:shd w:val="clear" w:color="auto" w:fill="auto"/>
            <w:vAlign w:val="center"/>
          </w:tcPr>
          <w:p w:rsidR="00B709B0" w:rsidRPr="00F416D2" w:rsidRDefault="00B709B0" w:rsidP="00455EE2">
            <w:pPr>
              <w:spacing w:after="0"/>
              <w:jc w:val="both"/>
              <w:rPr>
                <w:rFonts w:ascii="Arial" w:eastAsia="Times New Roman" w:hAnsi="Arial" w:cs="Arial"/>
                <w:b/>
                <w:bCs/>
                <w:sz w:val="18"/>
                <w:szCs w:val="18"/>
                <w:lang w:val="en-IN" w:eastAsia="en-IN" w:bidi="hi-IN"/>
              </w:rPr>
            </w:pPr>
            <w:r w:rsidRPr="00F416D2">
              <w:rPr>
                <w:rFonts w:ascii="Arial" w:eastAsia="Times New Roman" w:hAnsi="Arial" w:cs="Arial"/>
                <w:b/>
                <w:bCs/>
                <w:sz w:val="18"/>
                <w:szCs w:val="18"/>
                <w:lang w:val="en-IN" w:eastAsia="en-IN" w:bidi="hi-IN"/>
              </w:rPr>
              <w:t>Non-Member Financial Institution</w:t>
            </w:r>
          </w:p>
        </w:tc>
        <w:tc>
          <w:tcPr>
            <w:tcW w:w="90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3203</w:t>
            </w:r>
          </w:p>
        </w:tc>
        <w:tc>
          <w:tcPr>
            <w:tcW w:w="909"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10</w:t>
            </w:r>
          </w:p>
        </w:tc>
        <w:tc>
          <w:tcPr>
            <w:tcW w:w="81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10</w:t>
            </w:r>
          </w:p>
        </w:tc>
        <w:tc>
          <w:tcPr>
            <w:tcW w:w="72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631</w:t>
            </w:r>
          </w:p>
        </w:tc>
        <w:tc>
          <w:tcPr>
            <w:tcW w:w="839"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10</w:t>
            </w:r>
          </w:p>
        </w:tc>
        <w:tc>
          <w:tcPr>
            <w:tcW w:w="862"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10</w:t>
            </w:r>
          </w:p>
        </w:tc>
        <w:tc>
          <w:tcPr>
            <w:tcW w:w="729"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87</w:t>
            </w:r>
          </w:p>
        </w:tc>
        <w:tc>
          <w:tcPr>
            <w:tcW w:w="889"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6</w:t>
            </w:r>
          </w:p>
        </w:tc>
        <w:tc>
          <w:tcPr>
            <w:tcW w:w="90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6</w:t>
            </w:r>
          </w:p>
        </w:tc>
        <w:tc>
          <w:tcPr>
            <w:tcW w:w="81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3921</w:t>
            </w:r>
          </w:p>
        </w:tc>
        <w:tc>
          <w:tcPr>
            <w:tcW w:w="915"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25</w:t>
            </w:r>
          </w:p>
        </w:tc>
        <w:tc>
          <w:tcPr>
            <w:tcW w:w="900" w:type="dxa"/>
            <w:shd w:val="clear" w:color="auto" w:fill="auto"/>
            <w:noWrap/>
            <w:vAlign w:val="bottom"/>
          </w:tcPr>
          <w:p w:rsidR="00B709B0" w:rsidRPr="00F416D2" w:rsidRDefault="00B709B0" w:rsidP="00455EE2">
            <w:pPr>
              <w:jc w:val="right"/>
              <w:rPr>
                <w:rFonts w:ascii="Calibri" w:hAnsi="Calibri" w:cs="Calibri"/>
                <w:b/>
                <w:bCs/>
                <w:sz w:val="18"/>
              </w:rPr>
            </w:pPr>
            <w:r w:rsidRPr="00F416D2">
              <w:rPr>
                <w:rFonts w:ascii="Calibri" w:hAnsi="Calibri" w:cs="Calibri"/>
                <w:b/>
                <w:bCs/>
                <w:sz w:val="18"/>
              </w:rPr>
              <w:t>25</w:t>
            </w:r>
          </w:p>
        </w:tc>
      </w:tr>
      <w:tr w:rsidR="00B709B0" w:rsidRPr="00624A96" w:rsidTr="00455EE2">
        <w:trPr>
          <w:trHeight w:val="300"/>
          <w:jc w:val="center"/>
        </w:trPr>
        <w:tc>
          <w:tcPr>
            <w:tcW w:w="1336" w:type="dxa"/>
            <w:shd w:val="clear" w:color="auto" w:fill="auto"/>
            <w:vAlign w:val="center"/>
          </w:tcPr>
          <w:p w:rsidR="00B709B0" w:rsidRPr="00B1750D" w:rsidRDefault="00B709B0" w:rsidP="00455EE2">
            <w:pPr>
              <w:spacing w:after="0"/>
              <w:jc w:val="both"/>
              <w:rPr>
                <w:rFonts w:ascii="Arial" w:eastAsia="Times New Roman" w:hAnsi="Arial" w:cs="Arial"/>
                <w:b/>
                <w:bCs/>
                <w:sz w:val="18"/>
                <w:szCs w:val="18"/>
                <w:lang w:val="en-IN" w:eastAsia="en-IN" w:bidi="hi-IN"/>
              </w:rPr>
            </w:pPr>
            <w:r w:rsidRPr="00B1750D">
              <w:rPr>
                <w:rFonts w:ascii="Arial" w:eastAsia="Times New Roman" w:hAnsi="Arial" w:cs="Arial"/>
                <w:b/>
                <w:bCs/>
                <w:sz w:val="18"/>
                <w:szCs w:val="18"/>
                <w:lang w:val="en-IN" w:eastAsia="en-IN" w:bidi="hi-IN"/>
              </w:rPr>
              <w:t>Grand Total</w:t>
            </w:r>
          </w:p>
        </w:tc>
        <w:tc>
          <w:tcPr>
            <w:tcW w:w="90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81383</w:t>
            </w:r>
          </w:p>
        </w:tc>
        <w:tc>
          <w:tcPr>
            <w:tcW w:w="909"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229.86</w:t>
            </w:r>
          </w:p>
        </w:tc>
        <w:tc>
          <w:tcPr>
            <w:tcW w:w="81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227.38</w:t>
            </w:r>
          </w:p>
        </w:tc>
        <w:tc>
          <w:tcPr>
            <w:tcW w:w="72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36050</w:t>
            </w:r>
          </w:p>
        </w:tc>
        <w:tc>
          <w:tcPr>
            <w:tcW w:w="839"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642.96</w:t>
            </w:r>
          </w:p>
        </w:tc>
        <w:tc>
          <w:tcPr>
            <w:tcW w:w="862"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620.69</w:t>
            </w:r>
          </w:p>
        </w:tc>
        <w:tc>
          <w:tcPr>
            <w:tcW w:w="729"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17725</w:t>
            </w:r>
          </w:p>
        </w:tc>
        <w:tc>
          <w:tcPr>
            <w:tcW w:w="889"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1264.64</w:t>
            </w:r>
          </w:p>
        </w:tc>
        <w:tc>
          <w:tcPr>
            <w:tcW w:w="90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1238.49</w:t>
            </w:r>
          </w:p>
        </w:tc>
        <w:tc>
          <w:tcPr>
            <w:tcW w:w="81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135158</w:t>
            </w:r>
          </w:p>
        </w:tc>
        <w:tc>
          <w:tcPr>
            <w:tcW w:w="915"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2137.45</w:t>
            </w:r>
          </w:p>
        </w:tc>
        <w:tc>
          <w:tcPr>
            <w:tcW w:w="900" w:type="dxa"/>
            <w:shd w:val="clear" w:color="auto" w:fill="auto"/>
            <w:noWrap/>
            <w:vAlign w:val="bottom"/>
          </w:tcPr>
          <w:p w:rsidR="00B709B0" w:rsidRPr="00FE1DE5" w:rsidRDefault="00B709B0" w:rsidP="00455EE2">
            <w:pPr>
              <w:jc w:val="right"/>
              <w:rPr>
                <w:rFonts w:ascii="Calibri" w:hAnsi="Calibri" w:cs="Calibri"/>
                <w:b/>
                <w:bCs/>
                <w:color w:val="000000"/>
                <w:sz w:val="18"/>
              </w:rPr>
            </w:pPr>
            <w:r w:rsidRPr="00FE1DE5">
              <w:rPr>
                <w:rFonts w:ascii="Calibri" w:hAnsi="Calibri" w:cs="Calibri"/>
                <w:b/>
                <w:bCs/>
                <w:color w:val="000000"/>
                <w:sz w:val="18"/>
              </w:rPr>
              <w:t>2086.55</w:t>
            </w:r>
          </w:p>
        </w:tc>
      </w:tr>
    </w:tbl>
    <w:p w:rsidR="00B709B0" w:rsidRPr="003F25ED" w:rsidRDefault="00B709B0" w:rsidP="00B709B0">
      <w:pPr>
        <w:autoSpaceDE w:val="0"/>
        <w:autoSpaceDN w:val="0"/>
        <w:adjustRightInd w:val="0"/>
        <w:spacing w:before="120" w:after="120"/>
        <w:jc w:val="both"/>
        <w:rPr>
          <w:rFonts w:ascii="Arial" w:eastAsia="Calibri" w:hAnsi="Arial" w:cs="Arial"/>
          <w:color w:val="000000" w:themeColor="text1"/>
          <w:lang w:val="en-IN" w:bidi="hi-IN"/>
        </w:rPr>
      </w:pPr>
    </w:p>
    <w:p w:rsidR="00B709B0" w:rsidRDefault="00B709B0" w:rsidP="00E1131C">
      <w:pPr>
        <w:spacing w:before="120" w:after="120"/>
        <w:jc w:val="both"/>
        <w:rPr>
          <w:rFonts w:ascii="Arial" w:eastAsia="Times New Roman" w:hAnsi="Arial" w:cs="Arial"/>
          <w:b/>
          <w:bCs/>
          <w:sz w:val="20"/>
          <w:szCs w:val="20"/>
          <w:lang w:val="en-IN" w:eastAsia="en-IN" w:bidi="hi-IN"/>
        </w:rPr>
      </w:pPr>
    </w:p>
    <w:p w:rsidR="00D12703" w:rsidRPr="00F416D2" w:rsidRDefault="00D12703" w:rsidP="00D12703">
      <w:pPr>
        <w:spacing w:before="120" w:after="120"/>
        <w:jc w:val="both"/>
        <w:rPr>
          <w:rFonts w:ascii="Arial" w:eastAsia="Times New Roman" w:hAnsi="Arial" w:cs="Arial"/>
        </w:rPr>
      </w:pPr>
      <w:r w:rsidRPr="00F416D2">
        <w:rPr>
          <w:rFonts w:ascii="Arial" w:eastAsia="Times New Roman" w:hAnsi="Arial" w:cs="Arial"/>
          <w:b/>
          <w:bCs/>
          <w:lang w:val="en-IN" w:eastAsia="en-IN" w:bidi="hi-IN"/>
        </w:rPr>
        <w:t>Stand-up India Outstanding: 31.12.2022</w:t>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r>
      <w:r w:rsidRPr="00F416D2">
        <w:rPr>
          <w:rFonts w:ascii="Arial" w:eastAsia="Times New Roman" w:hAnsi="Arial" w:cs="Arial"/>
          <w:b/>
          <w:bCs/>
          <w:lang w:val="en-IN" w:eastAsia="en-IN" w:bidi="hi-IN"/>
        </w:rPr>
        <w:tab/>
        <w:t>(</w:t>
      </w:r>
      <w:proofErr w:type="spellStart"/>
      <w:r w:rsidRPr="00F416D2">
        <w:rPr>
          <w:rFonts w:ascii="Arial" w:eastAsia="Times New Roman" w:hAnsi="Arial" w:cs="Arial"/>
          <w:b/>
          <w:bCs/>
          <w:lang w:val="en-IN" w:eastAsia="en-IN" w:bidi="hi-IN"/>
        </w:rPr>
        <w:t>Rs</w:t>
      </w:r>
      <w:proofErr w:type="spellEnd"/>
      <w:r w:rsidRPr="00F416D2">
        <w:rPr>
          <w:rFonts w:ascii="Arial" w:eastAsia="Times New Roman" w:hAnsi="Arial" w:cs="Arial"/>
          <w:b/>
          <w:bCs/>
          <w:lang w:val="en-IN" w:eastAsia="en-IN" w:bidi="hi-IN"/>
        </w:rPr>
        <w:t>. in Crore)</w:t>
      </w:r>
      <w:r w:rsidRPr="00F416D2">
        <w:rPr>
          <w:rFonts w:ascii="Arial" w:eastAsia="Times New Roman" w:hAnsi="Arial" w:cs="Arial"/>
        </w:rPr>
        <w:t xml:space="preserve"> </w:t>
      </w:r>
    </w:p>
    <w:tbl>
      <w:tblPr>
        <w:tblW w:w="10647" w:type="dxa"/>
        <w:tblInd w:w="-162" w:type="dxa"/>
        <w:tblLayout w:type="fixed"/>
        <w:tblLook w:val="04A0" w:firstRow="1" w:lastRow="0" w:firstColumn="1" w:lastColumn="0" w:noHBand="0" w:noVBand="1"/>
      </w:tblPr>
      <w:tblGrid>
        <w:gridCol w:w="1876"/>
        <w:gridCol w:w="1036"/>
        <w:gridCol w:w="910"/>
        <w:gridCol w:w="1092"/>
        <w:gridCol w:w="819"/>
        <w:gridCol w:w="1155"/>
        <w:gridCol w:w="819"/>
        <w:gridCol w:w="938"/>
        <w:gridCol w:w="910"/>
        <w:gridCol w:w="1092"/>
      </w:tblGrid>
      <w:tr w:rsidR="00D12703" w:rsidRPr="00F416D2" w:rsidTr="00455EE2">
        <w:trPr>
          <w:trHeight w:val="15"/>
        </w:trPr>
        <w:tc>
          <w:tcPr>
            <w:tcW w:w="18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Name</w:t>
            </w:r>
          </w:p>
        </w:tc>
        <w:tc>
          <w:tcPr>
            <w:tcW w:w="10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Total no. of branches</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center"/>
              <w:rPr>
                <w:rFonts w:ascii="Arial" w:eastAsia="Times New Roman" w:hAnsi="Arial" w:cs="Arial"/>
                <w:b/>
                <w:bCs/>
              </w:rPr>
            </w:pPr>
            <w:r w:rsidRPr="00F416D2">
              <w:rPr>
                <w:rFonts w:ascii="Arial" w:eastAsia="Times New Roman" w:hAnsi="Arial" w:cs="Arial"/>
                <w:b/>
                <w:bCs/>
                <w:lang w:val="en-IN"/>
              </w:rPr>
              <w:t>Women</w:t>
            </w:r>
          </w:p>
        </w:tc>
        <w:tc>
          <w:tcPr>
            <w:tcW w:w="1974" w:type="dxa"/>
            <w:gridSpan w:val="2"/>
            <w:tcBorders>
              <w:top w:val="single" w:sz="8" w:space="0" w:color="000000"/>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center"/>
              <w:rPr>
                <w:rFonts w:ascii="Arial" w:eastAsia="Times New Roman" w:hAnsi="Arial" w:cs="Arial"/>
                <w:b/>
                <w:bCs/>
              </w:rPr>
            </w:pPr>
            <w:r w:rsidRPr="00F416D2">
              <w:rPr>
                <w:rFonts w:ascii="Arial" w:eastAsia="Times New Roman" w:hAnsi="Arial" w:cs="Arial"/>
                <w:b/>
                <w:bCs/>
                <w:lang w:val="en-IN"/>
              </w:rPr>
              <w:t>SC</w:t>
            </w:r>
          </w:p>
        </w:tc>
        <w:tc>
          <w:tcPr>
            <w:tcW w:w="1757" w:type="dxa"/>
            <w:gridSpan w:val="2"/>
            <w:tcBorders>
              <w:top w:val="single" w:sz="8" w:space="0" w:color="000000"/>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center"/>
              <w:rPr>
                <w:rFonts w:ascii="Arial" w:eastAsia="Times New Roman" w:hAnsi="Arial" w:cs="Arial"/>
                <w:b/>
                <w:bCs/>
              </w:rPr>
            </w:pPr>
            <w:r w:rsidRPr="00F416D2">
              <w:rPr>
                <w:rFonts w:ascii="Arial" w:eastAsia="Times New Roman" w:hAnsi="Arial" w:cs="Arial"/>
                <w:b/>
                <w:bCs/>
                <w:lang w:val="en-IN"/>
              </w:rPr>
              <w:t>ST</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TOTAL OUSTANDING</w:t>
            </w:r>
          </w:p>
        </w:tc>
      </w:tr>
      <w:tr w:rsidR="00D12703" w:rsidRPr="00F416D2" w:rsidTr="00455EE2">
        <w:trPr>
          <w:trHeight w:val="15"/>
        </w:trPr>
        <w:tc>
          <w:tcPr>
            <w:tcW w:w="1876" w:type="dxa"/>
            <w:vMerge/>
            <w:tcBorders>
              <w:top w:val="single" w:sz="8" w:space="0" w:color="000000"/>
              <w:left w:val="single" w:sz="8" w:space="0" w:color="000000"/>
              <w:bottom w:val="single" w:sz="8" w:space="0" w:color="000000"/>
              <w:right w:val="single" w:sz="8" w:space="0" w:color="000000"/>
            </w:tcBorders>
            <w:vAlign w:val="center"/>
            <w:hideMark/>
          </w:tcPr>
          <w:p w:rsidR="00D12703" w:rsidRPr="00F416D2" w:rsidRDefault="00D12703" w:rsidP="00455EE2">
            <w:pPr>
              <w:spacing w:after="0"/>
              <w:rPr>
                <w:rFonts w:ascii="Arial" w:eastAsia="Times New Roman" w:hAnsi="Arial" w:cs="Arial"/>
                <w:b/>
                <w:bCs/>
              </w:rPr>
            </w:pPr>
          </w:p>
        </w:tc>
        <w:tc>
          <w:tcPr>
            <w:tcW w:w="1036" w:type="dxa"/>
            <w:vMerge/>
            <w:tcBorders>
              <w:top w:val="single" w:sz="8" w:space="0" w:color="000000"/>
              <w:left w:val="single" w:sz="8" w:space="0" w:color="000000"/>
              <w:bottom w:val="single" w:sz="8" w:space="0" w:color="000000"/>
              <w:right w:val="single" w:sz="8" w:space="0" w:color="000000"/>
            </w:tcBorders>
            <w:vAlign w:val="center"/>
            <w:hideMark/>
          </w:tcPr>
          <w:p w:rsidR="00D12703" w:rsidRPr="00F416D2" w:rsidRDefault="00D12703" w:rsidP="00455EE2">
            <w:pPr>
              <w:spacing w:after="0"/>
              <w:rPr>
                <w:rFonts w:ascii="Arial" w:eastAsia="Times New Roman" w:hAnsi="Arial" w:cs="Arial"/>
                <w:b/>
                <w:bCs/>
              </w:rPr>
            </w:pPr>
          </w:p>
        </w:tc>
        <w:tc>
          <w:tcPr>
            <w:tcW w:w="910"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A/C</w:t>
            </w:r>
          </w:p>
        </w:tc>
        <w:tc>
          <w:tcPr>
            <w:tcW w:w="1155"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A/C</w:t>
            </w:r>
          </w:p>
        </w:tc>
        <w:tc>
          <w:tcPr>
            <w:tcW w:w="938"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Amount O/S</w:t>
            </w:r>
          </w:p>
        </w:tc>
        <w:tc>
          <w:tcPr>
            <w:tcW w:w="910"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D12703" w:rsidRPr="00F416D2" w:rsidRDefault="00D12703" w:rsidP="00455EE2">
            <w:pPr>
              <w:spacing w:after="0"/>
              <w:jc w:val="both"/>
              <w:rPr>
                <w:rFonts w:ascii="Arial" w:eastAsia="Times New Roman" w:hAnsi="Arial" w:cs="Arial"/>
                <w:b/>
                <w:bCs/>
              </w:rPr>
            </w:pPr>
            <w:r w:rsidRPr="00F416D2">
              <w:rPr>
                <w:rFonts w:ascii="Arial" w:eastAsia="Times New Roman" w:hAnsi="Arial" w:cs="Arial"/>
                <w:b/>
                <w:bCs/>
                <w:lang w:val="en-IN"/>
              </w:rPr>
              <w:t>Amount O/S</w:t>
            </w:r>
          </w:p>
        </w:tc>
      </w:tr>
      <w:tr w:rsidR="00D12703" w:rsidRPr="00F416D2" w:rsidTr="00455EE2">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rPr>
                <w:rFonts w:ascii="Arial" w:eastAsia="Times New Roman" w:hAnsi="Arial" w:cs="Arial"/>
                <w:bCs/>
              </w:rPr>
            </w:pPr>
            <w:r w:rsidRPr="00F416D2">
              <w:rPr>
                <w:rFonts w:ascii="Arial" w:eastAsia="Times New Roman" w:hAnsi="Arial" w:cs="Arial"/>
                <w:bCs/>
              </w:rPr>
              <w:t>Public Sector Banks</w:t>
            </w:r>
          </w:p>
        </w:tc>
        <w:tc>
          <w:tcPr>
            <w:tcW w:w="1036"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2099</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2555</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341</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739</w:t>
            </w:r>
          </w:p>
        </w:tc>
        <w:tc>
          <w:tcPr>
            <w:tcW w:w="1155"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129</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62</w:t>
            </w:r>
          </w:p>
        </w:tc>
        <w:tc>
          <w:tcPr>
            <w:tcW w:w="938"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11</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3356</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481</w:t>
            </w:r>
          </w:p>
        </w:tc>
      </w:tr>
      <w:tr w:rsidR="00D12703" w:rsidRPr="00F416D2" w:rsidTr="00455EE2">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rPr>
                <w:rFonts w:ascii="Arial" w:eastAsia="Times New Roman" w:hAnsi="Arial" w:cs="Arial"/>
                <w:bCs/>
              </w:rPr>
            </w:pPr>
            <w:r w:rsidRPr="00F416D2">
              <w:rPr>
                <w:rFonts w:ascii="Arial" w:eastAsia="Times New Roman" w:hAnsi="Arial" w:cs="Arial"/>
                <w:bCs/>
              </w:rPr>
              <w:t>Cooperative Sector Bank</w:t>
            </w:r>
          </w:p>
        </w:tc>
        <w:tc>
          <w:tcPr>
            <w:tcW w:w="1036"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50</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155"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938"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r>
      <w:tr w:rsidR="00D12703" w:rsidRPr="00F416D2" w:rsidTr="00455EE2">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rPr>
                <w:rFonts w:ascii="Arial" w:eastAsia="Times New Roman" w:hAnsi="Arial" w:cs="Arial"/>
                <w:bCs/>
              </w:rPr>
            </w:pPr>
            <w:r w:rsidRPr="00F416D2">
              <w:rPr>
                <w:rFonts w:ascii="Arial" w:eastAsia="Times New Roman" w:hAnsi="Arial" w:cs="Arial"/>
                <w:bCs/>
              </w:rPr>
              <w:t>Private Sector Banks</w:t>
            </w:r>
          </w:p>
        </w:tc>
        <w:tc>
          <w:tcPr>
            <w:tcW w:w="1036"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1325</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379</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60</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36</w:t>
            </w:r>
          </w:p>
        </w:tc>
        <w:tc>
          <w:tcPr>
            <w:tcW w:w="1155"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6</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w:t>
            </w:r>
          </w:p>
        </w:tc>
        <w:tc>
          <w:tcPr>
            <w:tcW w:w="938"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0</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418</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67</w:t>
            </w:r>
          </w:p>
        </w:tc>
      </w:tr>
      <w:tr w:rsidR="00D12703" w:rsidRPr="00F416D2" w:rsidTr="00455EE2">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rPr>
                <w:rFonts w:ascii="Arial" w:eastAsia="Times New Roman" w:hAnsi="Arial" w:cs="Arial"/>
                <w:bCs/>
              </w:rPr>
            </w:pPr>
            <w:r w:rsidRPr="00F416D2">
              <w:rPr>
                <w:rFonts w:ascii="Arial" w:eastAsia="Times New Roman" w:hAnsi="Arial" w:cs="Arial"/>
                <w:bCs/>
              </w:rPr>
              <w:t xml:space="preserve">Small Financial Banks  </w:t>
            </w:r>
          </w:p>
        </w:tc>
        <w:tc>
          <w:tcPr>
            <w:tcW w:w="1036"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112</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155"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938"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0</w:t>
            </w:r>
          </w:p>
        </w:tc>
      </w:tr>
      <w:tr w:rsidR="00D12703" w:rsidRPr="00F416D2" w:rsidTr="00455EE2">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D12703" w:rsidRPr="00F416D2" w:rsidRDefault="00D12703" w:rsidP="00455EE2">
            <w:pPr>
              <w:spacing w:after="0"/>
              <w:rPr>
                <w:rFonts w:ascii="Arial" w:eastAsia="Times New Roman" w:hAnsi="Arial" w:cs="Arial"/>
                <w:bCs/>
              </w:rPr>
            </w:pPr>
            <w:r w:rsidRPr="00F416D2">
              <w:rPr>
                <w:rFonts w:ascii="Arial" w:eastAsia="Times New Roman" w:hAnsi="Arial" w:cs="Arial"/>
                <w:bCs/>
              </w:rPr>
              <w:t xml:space="preserve">Grand Total : </w:t>
            </w:r>
          </w:p>
        </w:tc>
        <w:tc>
          <w:tcPr>
            <w:tcW w:w="1036"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3586</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2934</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401</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775</w:t>
            </w:r>
          </w:p>
        </w:tc>
        <w:tc>
          <w:tcPr>
            <w:tcW w:w="1155"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135</w:t>
            </w:r>
          </w:p>
        </w:tc>
        <w:tc>
          <w:tcPr>
            <w:tcW w:w="819"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65</w:t>
            </w:r>
          </w:p>
        </w:tc>
        <w:tc>
          <w:tcPr>
            <w:tcW w:w="938"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rPr>
            </w:pPr>
            <w:r w:rsidRPr="00C32898">
              <w:rPr>
                <w:rFonts w:ascii="Arial" w:hAnsi="Arial" w:cs="Arial"/>
              </w:rPr>
              <w:t>11</w:t>
            </w:r>
          </w:p>
        </w:tc>
        <w:tc>
          <w:tcPr>
            <w:tcW w:w="910"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3774</w:t>
            </w:r>
          </w:p>
        </w:tc>
        <w:tc>
          <w:tcPr>
            <w:tcW w:w="1092" w:type="dxa"/>
            <w:tcBorders>
              <w:top w:val="nil"/>
              <w:left w:val="nil"/>
              <w:bottom w:val="single" w:sz="8" w:space="0" w:color="000000"/>
              <w:right w:val="single" w:sz="8" w:space="0" w:color="000000"/>
            </w:tcBorders>
            <w:shd w:val="clear" w:color="auto" w:fill="auto"/>
            <w:vAlign w:val="bottom"/>
          </w:tcPr>
          <w:p w:rsidR="00D12703" w:rsidRPr="00C32898" w:rsidRDefault="00D12703" w:rsidP="00455EE2">
            <w:pPr>
              <w:jc w:val="right"/>
              <w:rPr>
                <w:rFonts w:ascii="Arial" w:hAnsi="Arial" w:cs="Arial"/>
                <w:bCs/>
              </w:rPr>
            </w:pPr>
            <w:r w:rsidRPr="00C32898">
              <w:rPr>
                <w:rFonts w:ascii="Arial" w:hAnsi="Arial" w:cs="Arial"/>
                <w:bCs/>
              </w:rPr>
              <w:t>547</w:t>
            </w:r>
          </w:p>
        </w:tc>
      </w:tr>
    </w:tbl>
    <w:p w:rsidR="00D12703" w:rsidRDefault="00D12703" w:rsidP="00E1131C">
      <w:pPr>
        <w:spacing w:before="120" w:after="120"/>
        <w:jc w:val="both"/>
        <w:rPr>
          <w:rFonts w:ascii="Arial" w:eastAsia="Times New Roman" w:hAnsi="Arial" w:cs="Arial"/>
        </w:rPr>
      </w:pPr>
    </w:p>
    <w:p w:rsidR="00E1131C" w:rsidRPr="00D27AAB" w:rsidRDefault="00E1131C" w:rsidP="00E1131C">
      <w:pPr>
        <w:spacing w:before="120" w:after="120"/>
        <w:jc w:val="both"/>
        <w:rPr>
          <w:rFonts w:ascii="Arial" w:eastAsia="Times New Roman" w:hAnsi="Arial" w:cs="Arial"/>
        </w:rPr>
      </w:pPr>
      <w:r w:rsidRPr="00D27AAB">
        <w:rPr>
          <w:rFonts w:ascii="Arial" w:eastAsia="Times New Roman" w:hAnsi="Arial" w:cs="Arial"/>
        </w:rPr>
        <w:t>Action Point:-</w:t>
      </w:r>
    </w:p>
    <w:p w:rsidR="00E1131C" w:rsidRPr="00D27AAB" w:rsidRDefault="00E1131C" w:rsidP="00E1131C">
      <w:pPr>
        <w:spacing w:before="120" w:after="120"/>
        <w:jc w:val="both"/>
        <w:rPr>
          <w:rFonts w:ascii="Arial" w:eastAsia="Times New Roman" w:hAnsi="Arial" w:cs="Arial"/>
        </w:rPr>
      </w:pPr>
      <w:r w:rsidRPr="00D27AAB">
        <w:rPr>
          <w:rFonts w:ascii="Arial" w:eastAsia="Times New Roman" w:hAnsi="Arial" w:cs="Arial"/>
        </w:rPr>
        <w:t>The progress under the scheme is not satisfactory and there is need for focused attention by the Member Banks/LDMs to improve the progress. All the Controlling Heads of member banks/LDMs are requested to take appropriate action to implement the Government directions for extending credit to Tribal/ Dalit/ women entrepreneurs through each of their branches.</w:t>
      </w:r>
    </w:p>
    <w:p w:rsidR="00C360DB" w:rsidRPr="00D27AAB" w:rsidRDefault="00C360DB" w:rsidP="00F4360B">
      <w:pPr>
        <w:spacing w:after="0" w:line="240" w:lineRule="auto"/>
        <w:jc w:val="both"/>
        <w:rPr>
          <w:rFonts w:ascii="Arial" w:eastAsia="Times New Roman" w:hAnsi="Arial" w:cs="Arial"/>
          <w:b/>
          <w:bCs/>
          <w:sz w:val="24"/>
          <w:szCs w:val="24"/>
          <w:lang w:val="en-IN" w:eastAsia="en-IN" w:bidi="hi-IN"/>
        </w:rPr>
      </w:pPr>
    </w:p>
    <w:p w:rsidR="00F4360B" w:rsidRPr="00D27AAB" w:rsidRDefault="00F4360B" w:rsidP="00F4360B">
      <w:pPr>
        <w:tabs>
          <w:tab w:val="left" w:pos="6600"/>
        </w:tabs>
        <w:spacing w:after="0" w:line="240" w:lineRule="auto"/>
        <w:jc w:val="both"/>
        <w:rPr>
          <w:rFonts w:ascii="Arial" w:eastAsia="Times New Roman" w:hAnsi="Arial" w:cs="Arial"/>
          <w:b/>
          <w:sz w:val="24"/>
          <w:szCs w:val="24"/>
          <w:lang w:bidi="hi-IN"/>
        </w:rPr>
      </w:pPr>
      <w:r w:rsidRPr="00D27AAB">
        <w:rPr>
          <w:rFonts w:ascii="Arial" w:eastAsia="Times New Roman" w:hAnsi="Arial" w:cs="Arial"/>
          <w:b/>
          <w:sz w:val="24"/>
          <w:szCs w:val="24"/>
          <w:lang w:bidi="hi-IN"/>
        </w:rPr>
        <w:t>(</w:t>
      </w:r>
      <w:r w:rsidR="00A95EBD" w:rsidRPr="00D27AAB">
        <w:rPr>
          <w:rFonts w:ascii="Arial" w:eastAsia="Times New Roman" w:hAnsi="Arial" w:cs="Arial"/>
          <w:b/>
          <w:sz w:val="24"/>
          <w:szCs w:val="24"/>
          <w:lang w:bidi="hi-IN"/>
        </w:rPr>
        <w:t>8</w:t>
      </w:r>
      <w:r w:rsidRPr="00D27AAB">
        <w:rPr>
          <w:rFonts w:ascii="Arial" w:eastAsia="Times New Roman" w:hAnsi="Arial" w:cs="Arial"/>
          <w:b/>
          <w:sz w:val="24"/>
          <w:szCs w:val="24"/>
          <w:lang w:bidi="hi-IN"/>
        </w:rPr>
        <w:t xml:space="preserve">)PMEGP Status </w:t>
      </w:r>
    </w:p>
    <w:p w:rsidR="00F4360B" w:rsidRPr="00D27AAB" w:rsidRDefault="00F4360B" w:rsidP="00F4360B">
      <w:pPr>
        <w:spacing w:before="120" w:after="120" w:line="276" w:lineRule="auto"/>
        <w:jc w:val="both"/>
        <w:rPr>
          <w:rFonts w:ascii="Arial" w:eastAsia="Times New Roman" w:hAnsi="Arial" w:cs="Arial"/>
          <w:b/>
          <w:bCs/>
          <w:sz w:val="24"/>
          <w:szCs w:val="24"/>
          <w:u w:val="single"/>
        </w:rPr>
      </w:pPr>
      <w:r w:rsidRPr="00D27AAB">
        <w:rPr>
          <w:rFonts w:ascii="Arial" w:eastAsia="Times New Roman" w:hAnsi="Arial" w:cs="Arial"/>
          <w:b/>
          <w:bCs/>
          <w:sz w:val="24"/>
          <w:szCs w:val="24"/>
          <w:u w:val="single"/>
        </w:rPr>
        <w:t xml:space="preserve">As per the data available on KVIC Portal the Bank-wise pendency is as under:- </w:t>
      </w:r>
    </w:p>
    <w:p w:rsidR="002F29D7" w:rsidRDefault="002F29D7" w:rsidP="002F29D7">
      <w:pPr>
        <w:spacing w:before="120" w:after="120"/>
        <w:jc w:val="both"/>
        <w:rPr>
          <w:rFonts w:ascii="Arial" w:eastAsia="Times New Roman" w:hAnsi="Arial" w:cs="Arial"/>
          <w:bCs/>
          <w:color w:val="000000" w:themeColor="text1"/>
          <w:lang w:val="en-IN"/>
        </w:rPr>
      </w:pPr>
      <w:r>
        <w:rPr>
          <w:rFonts w:ascii="Arial" w:eastAsia="Times New Roman" w:hAnsi="Arial" w:cs="Arial"/>
          <w:bCs/>
          <w:color w:val="000000" w:themeColor="text1"/>
          <w:lang w:val="en-IN"/>
        </w:rPr>
        <w:t xml:space="preserve">The Bank wise pendency (as on 06.02.2023) is as under:- </w:t>
      </w:r>
    </w:p>
    <w:p w:rsidR="002F29D7" w:rsidRDefault="002F29D7" w:rsidP="002F29D7">
      <w:pPr>
        <w:spacing w:before="120" w:after="120"/>
        <w:jc w:val="both"/>
        <w:rPr>
          <w:rFonts w:ascii="Arial" w:eastAsia="Times New Roman" w:hAnsi="Arial" w:cs="Arial"/>
          <w:bCs/>
          <w:color w:val="000000" w:themeColor="text1"/>
          <w:lang w:val="en-IN"/>
        </w:rPr>
      </w:pPr>
    </w:p>
    <w:tbl>
      <w:tblPr>
        <w:tblW w:w="5582" w:type="dxa"/>
        <w:jc w:val="center"/>
        <w:tblLook w:val="04A0" w:firstRow="1" w:lastRow="0" w:firstColumn="1" w:lastColumn="0" w:noHBand="0" w:noVBand="1"/>
      </w:tblPr>
      <w:tblGrid>
        <w:gridCol w:w="895"/>
        <w:gridCol w:w="3150"/>
        <w:gridCol w:w="1537"/>
      </w:tblGrid>
      <w:tr w:rsidR="002F29D7" w:rsidRPr="00491AEE" w:rsidTr="00455EE2">
        <w:trPr>
          <w:trHeight w:val="674"/>
          <w:jc w:val="center"/>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D7" w:rsidRPr="00491AEE" w:rsidRDefault="002F29D7" w:rsidP="00455EE2">
            <w:pPr>
              <w:spacing w:after="0"/>
              <w:jc w:val="center"/>
              <w:rPr>
                <w:rFonts w:ascii="Arial" w:eastAsia="Times New Roman" w:hAnsi="Arial" w:cs="Arial"/>
                <w:b/>
                <w:bCs/>
              </w:rPr>
            </w:pPr>
            <w:proofErr w:type="spellStart"/>
            <w:r w:rsidRPr="00491AEE">
              <w:rPr>
                <w:rFonts w:ascii="Arial" w:eastAsia="Times New Roman" w:hAnsi="Arial" w:cs="Arial"/>
                <w:b/>
                <w:bCs/>
              </w:rPr>
              <w:t>S.No</w:t>
            </w:r>
            <w:proofErr w:type="spellEnd"/>
            <w:r w:rsidRPr="00491AEE">
              <w:rPr>
                <w:rFonts w:ascii="Arial" w:eastAsia="Times New Roman" w:hAnsi="Arial" w:cs="Arial"/>
                <w:b/>
                <w:bCs/>
              </w:rPr>
              <w: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F29D7" w:rsidRPr="00491AEE" w:rsidRDefault="002F29D7" w:rsidP="00455EE2">
            <w:pPr>
              <w:spacing w:after="0"/>
              <w:jc w:val="center"/>
              <w:rPr>
                <w:rFonts w:ascii="Arial" w:eastAsia="Times New Roman" w:hAnsi="Arial" w:cs="Arial"/>
                <w:b/>
                <w:bCs/>
              </w:rPr>
            </w:pPr>
            <w:r w:rsidRPr="00491AEE">
              <w:rPr>
                <w:rFonts w:ascii="Arial" w:eastAsia="Times New Roman" w:hAnsi="Arial" w:cs="Arial"/>
                <w:b/>
                <w:bCs/>
              </w:rPr>
              <w:t>Name of the Bank</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2F29D7" w:rsidRPr="00491AEE" w:rsidRDefault="002F29D7" w:rsidP="00455EE2">
            <w:pPr>
              <w:spacing w:after="0"/>
              <w:jc w:val="center"/>
              <w:rPr>
                <w:rFonts w:ascii="Arial" w:eastAsia="Times New Roman" w:hAnsi="Arial" w:cs="Arial"/>
                <w:b/>
                <w:bCs/>
              </w:rPr>
            </w:pPr>
            <w:r w:rsidRPr="00491AEE">
              <w:rPr>
                <w:rFonts w:ascii="Arial" w:eastAsia="Times New Roman" w:hAnsi="Arial" w:cs="Arial"/>
                <w:b/>
                <w:bCs/>
              </w:rPr>
              <w:t>Applications Pending at Bank Level</w:t>
            </w:r>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1</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UNION BANK OF INDIA</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8" w:history="1">
              <w:r w:rsidR="002F29D7" w:rsidRPr="00DD4893">
                <w:rPr>
                  <w:rFonts w:ascii="Arial" w:eastAsia="Times New Roman" w:hAnsi="Arial" w:cs="Arial"/>
                </w:rPr>
                <w:t>8</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2</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PUNJAB NATIONAL BANK</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9" w:history="1">
              <w:r w:rsidR="002F29D7" w:rsidRPr="00DD4893">
                <w:rPr>
                  <w:rFonts w:ascii="Arial" w:eastAsia="Times New Roman" w:hAnsi="Arial" w:cs="Arial"/>
                </w:rPr>
                <w:t>4</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3</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STATE BANK OF INDIA</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0" w:history="1">
              <w:r w:rsidR="002F29D7" w:rsidRPr="00DD4893">
                <w:rPr>
                  <w:rFonts w:ascii="Arial" w:eastAsia="Times New Roman" w:hAnsi="Arial" w:cs="Arial"/>
                </w:rPr>
                <w:t>3</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4</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CENTRAL BANK OF INDIA</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1" w:history="1">
              <w:r w:rsidR="002F29D7" w:rsidRPr="00DD4893">
                <w:rPr>
                  <w:rFonts w:ascii="Arial" w:eastAsia="Times New Roman" w:hAnsi="Arial" w:cs="Arial"/>
                </w:rPr>
                <w:t>2</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5</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INDIAN BANK</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2" w:history="1">
              <w:r w:rsidR="002F29D7" w:rsidRPr="00DD4893">
                <w:rPr>
                  <w:rFonts w:ascii="Arial" w:eastAsia="Times New Roman" w:hAnsi="Arial" w:cs="Arial"/>
                </w:rPr>
                <w:t>2</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6</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HDFC BANK</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3" w:history="1">
              <w:r w:rsidR="002F29D7" w:rsidRPr="00DD4893">
                <w:rPr>
                  <w:rFonts w:ascii="Arial" w:eastAsia="Times New Roman" w:hAnsi="Arial" w:cs="Arial"/>
                </w:rPr>
                <w:t>2</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7</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INDIAN OVERSEAS BANK</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4" w:history="1">
              <w:r w:rsidR="002F29D7" w:rsidRPr="00DD4893">
                <w:rPr>
                  <w:rFonts w:ascii="Arial" w:eastAsia="Times New Roman" w:hAnsi="Arial" w:cs="Arial"/>
                </w:rPr>
                <w:t>1</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8</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BANK OF BARODA</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5" w:history="1">
              <w:r w:rsidR="002F29D7" w:rsidRPr="00DD4893">
                <w:rPr>
                  <w:rFonts w:ascii="Arial" w:eastAsia="Times New Roman" w:hAnsi="Arial" w:cs="Arial"/>
                </w:rPr>
                <w:t>1</w:t>
              </w:r>
            </w:hyperlink>
          </w:p>
        </w:tc>
      </w:tr>
      <w:tr w:rsidR="002F29D7" w:rsidRPr="00491AEE" w:rsidTr="00455EE2">
        <w:trPr>
          <w:trHeight w:val="288"/>
          <w:jc w:val="center"/>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2F29D7" w:rsidRPr="00491AEE" w:rsidRDefault="002F29D7" w:rsidP="00455EE2">
            <w:pPr>
              <w:spacing w:after="0"/>
              <w:jc w:val="center"/>
              <w:rPr>
                <w:rFonts w:ascii="Arial" w:eastAsia="Times New Roman" w:hAnsi="Arial" w:cs="Arial"/>
                <w:bCs/>
              </w:rPr>
            </w:pPr>
            <w:r w:rsidRPr="00491AEE">
              <w:rPr>
                <w:rFonts w:ascii="Arial" w:eastAsia="Times New Roman" w:hAnsi="Arial" w:cs="Arial"/>
                <w:bCs/>
              </w:rPr>
              <w:t>9</w:t>
            </w:r>
          </w:p>
        </w:tc>
        <w:tc>
          <w:tcPr>
            <w:tcW w:w="3150" w:type="dxa"/>
            <w:tcBorders>
              <w:top w:val="nil"/>
              <w:left w:val="nil"/>
              <w:bottom w:val="single" w:sz="4" w:space="0" w:color="auto"/>
              <w:right w:val="single" w:sz="4" w:space="0" w:color="auto"/>
            </w:tcBorders>
            <w:shd w:val="clear" w:color="000000" w:fill="FFFFFF"/>
            <w:noWrap/>
            <w:vAlign w:val="center"/>
            <w:hideMark/>
          </w:tcPr>
          <w:p w:rsidR="002F29D7" w:rsidRPr="00491AEE" w:rsidRDefault="002F29D7" w:rsidP="00455EE2">
            <w:pPr>
              <w:spacing w:after="0"/>
              <w:rPr>
                <w:rFonts w:ascii="Arial" w:eastAsia="Times New Roman" w:hAnsi="Arial" w:cs="Arial"/>
                <w:bCs/>
              </w:rPr>
            </w:pPr>
            <w:r w:rsidRPr="00491AEE">
              <w:rPr>
                <w:rFonts w:ascii="Arial" w:eastAsia="Times New Roman" w:hAnsi="Arial" w:cs="Arial"/>
                <w:bCs/>
              </w:rPr>
              <w:t>BANK OF INDIA</w:t>
            </w:r>
          </w:p>
        </w:tc>
        <w:tc>
          <w:tcPr>
            <w:tcW w:w="1537" w:type="dxa"/>
            <w:tcBorders>
              <w:top w:val="nil"/>
              <w:left w:val="nil"/>
              <w:bottom w:val="single" w:sz="4" w:space="0" w:color="auto"/>
              <w:right w:val="single" w:sz="4" w:space="0" w:color="auto"/>
            </w:tcBorders>
            <w:shd w:val="clear" w:color="000000" w:fill="FFFFFF"/>
            <w:noWrap/>
            <w:vAlign w:val="center"/>
            <w:hideMark/>
          </w:tcPr>
          <w:p w:rsidR="002F29D7" w:rsidRPr="00491AEE" w:rsidRDefault="008F21EB" w:rsidP="00455EE2">
            <w:pPr>
              <w:spacing w:after="0"/>
              <w:jc w:val="right"/>
              <w:rPr>
                <w:rFonts w:ascii="Arial" w:eastAsia="Times New Roman" w:hAnsi="Arial" w:cs="Arial"/>
              </w:rPr>
            </w:pPr>
            <w:hyperlink r:id="rId16" w:history="1">
              <w:r w:rsidR="002F29D7" w:rsidRPr="00DD4893">
                <w:rPr>
                  <w:rFonts w:ascii="Arial" w:eastAsia="Times New Roman" w:hAnsi="Arial" w:cs="Arial"/>
                </w:rPr>
                <w:t>1</w:t>
              </w:r>
            </w:hyperlink>
          </w:p>
        </w:tc>
      </w:tr>
      <w:tr w:rsidR="002F29D7" w:rsidRPr="00491AEE" w:rsidTr="00455EE2">
        <w:trPr>
          <w:trHeight w:val="276"/>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2F29D7" w:rsidRPr="00491AEE" w:rsidRDefault="002F29D7" w:rsidP="00455EE2">
            <w:pPr>
              <w:spacing w:after="0"/>
              <w:rPr>
                <w:rFonts w:ascii="Arial" w:eastAsia="Times New Roman" w:hAnsi="Arial" w:cs="Arial"/>
              </w:rPr>
            </w:pPr>
            <w:r w:rsidRPr="00491AEE">
              <w:rPr>
                <w:rFonts w:ascii="Arial" w:eastAsia="Times New Roman" w:hAnsi="Arial" w:cs="Arial"/>
              </w:rPr>
              <w:t> </w:t>
            </w:r>
          </w:p>
        </w:tc>
        <w:tc>
          <w:tcPr>
            <w:tcW w:w="3150" w:type="dxa"/>
            <w:tcBorders>
              <w:top w:val="nil"/>
              <w:left w:val="nil"/>
              <w:bottom w:val="single" w:sz="4" w:space="0" w:color="auto"/>
              <w:right w:val="single" w:sz="4" w:space="0" w:color="auto"/>
            </w:tcBorders>
            <w:shd w:val="clear" w:color="auto" w:fill="auto"/>
            <w:noWrap/>
            <w:vAlign w:val="bottom"/>
            <w:hideMark/>
          </w:tcPr>
          <w:p w:rsidR="002F29D7" w:rsidRPr="00491AEE" w:rsidRDefault="002F29D7" w:rsidP="00455EE2">
            <w:pPr>
              <w:spacing w:after="0"/>
              <w:jc w:val="right"/>
              <w:rPr>
                <w:rFonts w:ascii="Arial" w:eastAsia="Times New Roman" w:hAnsi="Arial" w:cs="Arial"/>
              </w:rPr>
            </w:pPr>
            <w:r w:rsidRPr="00491AEE">
              <w:rPr>
                <w:rFonts w:ascii="Arial" w:eastAsia="Times New Roman" w:hAnsi="Arial" w:cs="Arial"/>
              </w:rPr>
              <w:t> </w:t>
            </w:r>
            <w:r w:rsidRPr="00DD4893">
              <w:rPr>
                <w:rFonts w:ascii="Arial" w:eastAsia="Times New Roman" w:hAnsi="Arial" w:cs="Arial"/>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2F29D7" w:rsidRPr="00491AEE" w:rsidRDefault="002F29D7" w:rsidP="00455EE2">
            <w:pPr>
              <w:spacing w:after="0"/>
              <w:jc w:val="right"/>
              <w:rPr>
                <w:rFonts w:ascii="Arial" w:eastAsia="Times New Roman" w:hAnsi="Arial" w:cs="Arial"/>
              </w:rPr>
            </w:pPr>
            <w:r w:rsidRPr="00491AEE">
              <w:rPr>
                <w:rFonts w:ascii="Arial" w:eastAsia="Times New Roman" w:hAnsi="Arial" w:cs="Arial"/>
              </w:rPr>
              <w:t>24</w:t>
            </w:r>
          </w:p>
        </w:tc>
      </w:tr>
    </w:tbl>
    <w:p w:rsidR="002F29D7" w:rsidRDefault="002F29D7" w:rsidP="002F29D7">
      <w:pPr>
        <w:spacing w:before="120" w:after="120"/>
        <w:jc w:val="both"/>
        <w:rPr>
          <w:rFonts w:ascii="Arial" w:eastAsia="Times New Roman" w:hAnsi="Arial" w:cs="Arial"/>
          <w:bCs/>
          <w:color w:val="000000" w:themeColor="text1"/>
          <w:lang w:val="en-IN"/>
        </w:rPr>
      </w:pPr>
    </w:p>
    <w:p w:rsidR="00F4360B" w:rsidRPr="00D27AAB" w:rsidRDefault="00F4360B" w:rsidP="00F4360B">
      <w:pPr>
        <w:spacing w:before="120" w:after="120" w:line="276" w:lineRule="auto"/>
        <w:jc w:val="both"/>
        <w:rPr>
          <w:rFonts w:ascii="Arial" w:eastAsia="Times New Roman" w:hAnsi="Arial" w:cs="Arial"/>
          <w:sz w:val="24"/>
          <w:szCs w:val="24"/>
          <w:lang w:val="en-GB"/>
        </w:rPr>
      </w:pPr>
      <w:r w:rsidRPr="00D27AAB">
        <w:rPr>
          <w:rFonts w:ascii="Arial" w:eastAsia="Times New Roman" w:hAnsi="Arial" w:cs="Arial"/>
          <w:bCs/>
          <w:sz w:val="24"/>
          <w:szCs w:val="24"/>
          <w:lang w:val="en-IN"/>
        </w:rPr>
        <w:t>Banks are requested to take immediate action to achieve the target and to clear pending applications</w:t>
      </w:r>
      <w:r w:rsidR="00FD0DB6" w:rsidRPr="00D27AAB">
        <w:rPr>
          <w:rFonts w:ascii="Arial" w:eastAsia="Times New Roman" w:hAnsi="Arial" w:cs="Arial"/>
          <w:bCs/>
          <w:sz w:val="24"/>
          <w:szCs w:val="24"/>
          <w:lang w:val="en-IN"/>
        </w:rPr>
        <w:t xml:space="preserve"> </w:t>
      </w:r>
      <w:r w:rsidRPr="00D27AAB">
        <w:rPr>
          <w:rFonts w:ascii="Arial" w:eastAsia="Times New Roman" w:hAnsi="Arial" w:cs="Arial"/>
          <w:bCs/>
          <w:sz w:val="24"/>
          <w:szCs w:val="24"/>
          <w:lang w:val="en-IN"/>
        </w:rPr>
        <w:t xml:space="preserve">and update their status on the KVIC portal &amp; in case of any difficulty in the portal they may contact KVIC official for </w:t>
      </w:r>
      <w:proofErr w:type="spellStart"/>
      <w:r w:rsidRPr="00D27AAB">
        <w:rPr>
          <w:rFonts w:ascii="Arial" w:eastAsia="Times New Roman" w:hAnsi="Arial" w:cs="Arial"/>
          <w:bCs/>
          <w:sz w:val="24"/>
          <w:szCs w:val="24"/>
          <w:lang w:val="en-IN"/>
        </w:rPr>
        <w:t>redressal</w:t>
      </w:r>
      <w:proofErr w:type="spellEnd"/>
      <w:r w:rsidRPr="00D27AAB">
        <w:rPr>
          <w:rFonts w:ascii="Arial" w:eastAsia="Times New Roman" w:hAnsi="Arial" w:cs="Arial"/>
          <w:bCs/>
          <w:sz w:val="24"/>
          <w:szCs w:val="24"/>
          <w:lang w:val="en-IN"/>
        </w:rPr>
        <w:t xml:space="preserve">. </w:t>
      </w:r>
    </w:p>
    <w:p w:rsidR="00F4360B" w:rsidRPr="00D27AAB" w:rsidRDefault="00A95EBD"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(9</w:t>
      </w:r>
      <w:r w:rsidR="00F4360B" w:rsidRPr="00D27AAB">
        <w:rPr>
          <w:rFonts w:ascii="Arial" w:eastAsia="Calibri" w:hAnsi="Arial" w:cs="Arial"/>
          <w:b/>
          <w:bCs/>
          <w:sz w:val="24"/>
          <w:szCs w:val="24"/>
          <w:lang w:val="en-IN" w:bidi="hi-IN"/>
        </w:rPr>
        <w:t xml:space="preserve">)  Sub Committee on Priority Sector advances </w:t>
      </w:r>
    </w:p>
    <w:p w:rsidR="00F4360B" w:rsidRPr="00D27AAB" w:rsidRDefault="00F4360B" w:rsidP="00F4360B">
      <w:pPr>
        <w:spacing w:after="0" w:line="240" w:lineRule="auto"/>
        <w:jc w:val="both"/>
        <w:rPr>
          <w:rFonts w:ascii="Arial" w:eastAsia="Calibri" w:hAnsi="Arial" w:cs="Arial"/>
          <w:b/>
          <w:bCs/>
          <w:sz w:val="24"/>
          <w:szCs w:val="24"/>
          <w:lang w:val="en-IN" w:bidi="hi-IN"/>
        </w:rPr>
      </w:pPr>
    </w:p>
    <w:p w:rsidR="006A376D" w:rsidRPr="00D27AAB" w:rsidRDefault="006A376D" w:rsidP="006A376D">
      <w:pPr>
        <w:numPr>
          <w:ilvl w:val="0"/>
          <w:numId w:val="1"/>
        </w:numPr>
        <w:spacing w:before="120" w:after="120" w:line="240" w:lineRule="auto"/>
        <w:ind w:left="426" w:hanging="426"/>
        <w:jc w:val="both"/>
        <w:rPr>
          <w:rFonts w:ascii="Arial" w:eastAsia="Times New Roman" w:hAnsi="Arial" w:cs="Arial"/>
          <w:b/>
          <w:lang w:val="en-GB"/>
        </w:rPr>
      </w:pPr>
      <w:r w:rsidRPr="00D27AAB">
        <w:rPr>
          <w:rFonts w:ascii="Arial" w:eastAsia="Times New Roman" w:hAnsi="Arial" w:cs="Arial"/>
          <w:b/>
          <w:lang w:val="en-GB"/>
        </w:rPr>
        <w:t>CREDIT FLOW TO PRIORITY SECTOR:</w:t>
      </w:r>
    </w:p>
    <w:p w:rsidR="00835474" w:rsidRPr="00835474" w:rsidRDefault="00835474" w:rsidP="00835474">
      <w:pPr>
        <w:spacing w:before="120" w:after="120"/>
        <w:jc w:val="both"/>
        <w:rPr>
          <w:rFonts w:ascii="Arial" w:hAnsi="Arial" w:cs="Arial"/>
          <w:b/>
          <w:color w:val="000000" w:themeColor="text1"/>
          <w:lang w:val="en-GB"/>
        </w:rPr>
      </w:pPr>
      <w:r w:rsidRPr="00835474">
        <w:rPr>
          <w:rFonts w:ascii="Arial" w:hAnsi="Arial" w:cs="Arial"/>
          <w:color w:val="000000" w:themeColor="text1"/>
          <w:lang w:val="en-GB"/>
        </w:rPr>
        <w:t xml:space="preserve">The performance of all Banks under Priority Sector Advances is given at </w:t>
      </w:r>
      <w:r w:rsidRPr="00835474">
        <w:rPr>
          <w:rFonts w:ascii="Arial" w:hAnsi="Arial" w:cs="Arial"/>
          <w:color w:val="000000" w:themeColor="text1"/>
        </w:rPr>
        <w:t>Annexure-32</w:t>
      </w:r>
      <w:r w:rsidRPr="00835474">
        <w:rPr>
          <w:rFonts w:ascii="Arial" w:hAnsi="Arial" w:cs="Arial"/>
          <w:color w:val="000000" w:themeColor="text1"/>
          <w:lang w:val="en-GB"/>
        </w:rPr>
        <w:t>.  The summarized position is as under:-</w:t>
      </w:r>
      <w:r w:rsidRPr="00835474">
        <w:rPr>
          <w:rFonts w:ascii="Arial" w:hAnsi="Arial" w:cs="Arial"/>
          <w:b/>
          <w:color w:val="000000" w:themeColor="text1"/>
          <w:lang w:val="en-GB"/>
        </w:rPr>
        <w:tab/>
      </w:r>
      <w:r w:rsidRPr="00835474">
        <w:rPr>
          <w:rFonts w:ascii="Arial" w:hAnsi="Arial" w:cs="Arial"/>
          <w:b/>
          <w:color w:val="000000" w:themeColor="text1"/>
          <w:lang w:val="en-GB"/>
        </w:rPr>
        <w:tab/>
      </w:r>
      <w:r w:rsidRPr="00835474">
        <w:rPr>
          <w:rFonts w:ascii="Arial" w:hAnsi="Arial" w:cs="Arial"/>
          <w:b/>
          <w:color w:val="000000" w:themeColor="text1"/>
          <w:lang w:val="en-GB"/>
        </w:rPr>
        <w:tab/>
      </w:r>
      <w:r w:rsidRPr="00835474">
        <w:rPr>
          <w:rFonts w:ascii="Arial" w:hAnsi="Arial" w:cs="Arial"/>
          <w:b/>
          <w:color w:val="000000" w:themeColor="text1"/>
          <w:lang w:val="en-GB"/>
        </w:rPr>
        <w:tab/>
      </w:r>
      <w:bookmarkStart w:id="1" w:name="OLE_LINK1"/>
    </w:p>
    <w:p w:rsidR="00835474" w:rsidRPr="00835474" w:rsidRDefault="00835474" w:rsidP="00835474">
      <w:pPr>
        <w:spacing w:before="120" w:after="120"/>
        <w:jc w:val="both"/>
        <w:rPr>
          <w:rFonts w:ascii="Arial" w:hAnsi="Arial" w:cs="Arial"/>
          <w:color w:val="000000" w:themeColor="text1"/>
          <w:lang w:val="en-GB"/>
        </w:rPr>
      </w:pPr>
      <w:r w:rsidRPr="00835474">
        <w:rPr>
          <w:rFonts w:ascii="Arial" w:hAnsi="Arial" w:cs="Arial"/>
          <w:color w:val="000000" w:themeColor="text1"/>
          <w:lang w:val="en-GB"/>
        </w:rPr>
        <w:t>(</w:t>
      </w:r>
      <w:proofErr w:type="spellStart"/>
      <w:r w:rsidRPr="00835474">
        <w:rPr>
          <w:rFonts w:ascii="Arial" w:hAnsi="Arial" w:cs="Arial"/>
          <w:color w:val="000000" w:themeColor="text1"/>
          <w:lang w:val="en-GB"/>
        </w:rPr>
        <w:t>Rs</w:t>
      </w:r>
      <w:proofErr w:type="spellEnd"/>
      <w:r w:rsidRPr="00835474">
        <w:rPr>
          <w:rFonts w:ascii="Arial" w:hAnsi="Arial" w:cs="Arial"/>
          <w:color w:val="000000" w:themeColor="text1"/>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835474" w:rsidRPr="003F25ED" w:rsidTr="00455EE2">
        <w:trPr>
          <w:trHeight w:val="432"/>
        </w:trPr>
        <w:tc>
          <w:tcPr>
            <w:tcW w:w="2173" w:type="pct"/>
            <w:gridSpan w:val="3"/>
            <w:vAlign w:val="center"/>
          </w:tcPr>
          <w:p w:rsidR="00835474" w:rsidRPr="003F25ED" w:rsidRDefault="00835474" w:rsidP="00455EE2">
            <w:pPr>
              <w:spacing w:before="120" w:after="120"/>
              <w:ind w:right="-90"/>
              <w:jc w:val="both"/>
              <w:rPr>
                <w:rFonts w:ascii="Arial" w:hAnsi="Arial" w:cs="Arial"/>
                <w:b/>
                <w:color w:val="000000" w:themeColor="text1"/>
                <w:lang w:val="en-GB"/>
              </w:rPr>
            </w:pPr>
            <w:r w:rsidRPr="003F25ED">
              <w:rPr>
                <w:rFonts w:ascii="Arial" w:hAnsi="Arial" w:cs="Arial"/>
                <w:b/>
                <w:color w:val="000000" w:themeColor="text1"/>
                <w:lang w:val="en-GB"/>
              </w:rPr>
              <w:t>POSITION OF P.S. ADVANCES</w:t>
            </w:r>
          </w:p>
        </w:tc>
        <w:tc>
          <w:tcPr>
            <w:tcW w:w="1378" w:type="pct"/>
            <w:gridSpan w:val="2"/>
            <w:vAlign w:val="center"/>
          </w:tcPr>
          <w:p w:rsidR="00835474" w:rsidRPr="003F25ED" w:rsidRDefault="00835474" w:rsidP="00455EE2">
            <w:pPr>
              <w:spacing w:before="120" w:after="120"/>
              <w:jc w:val="both"/>
              <w:rPr>
                <w:rFonts w:ascii="Arial" w:hAnsi="Arial" w:cs="Arial"/>
                <w:b/>
                <w:color w:val="000000" w:themeColor="text1"/>
                <w:lang w:val="en-GB"/>
              </w:rPr>
            </w:pPr>
            <w:r w:rsidRPr="003F25ED">
              <w:rPr>
                <w:rFonts w:ascii="Arial" w:hAnsi="Arial" w:cs="Arial"/>
                <w:b/>
                <w:color w:val="000000" w:themeColor="text1"/>
                <w:lang w:val="en-GB"/>
              </w:rPr>
              <w:t>VARIATION</w:t>
            </w:r>
          </w:p>
        </w:tc>
        <w:tc>
          <w:tcPr>
            <w:tcW w:w="1449" w:type="pct"/>
            <w:gridSpan w:val="2"/>
            <w:vAlign w:val="center"/>
          </w:tcPr>
          <w:p w:rsidR="00835474" w:rsidRPr="003F25ED" w:rsidRDefault="00835474" w:rsidP="00455EE2">
            <w:pPr>
              <w:spacing w:before="120" w:after="120"/>
              <w:jc w:val="both"/>
              <w:rPr>
                <w:rFonts w:ascii="Arial" w:hAnsi="Arial" w:cs="Arial"/>
                <w:b/>
                <w:color w:val="000000" w:themeColor="text1"/>
                <w:lang w:val="en-GB"/>
              </w:rPr>
            </w:pPr>
            <w:r w:rsidRPr="003F25ED">
              <w:rPr>
                <w:rFonts w:ascii="Arial" w:hAnsi="Arial" w:cs="Arial"/>
                <w:b/>
                <w:color w:val="000000" w:themeColor="text1"/>
                <w:lang w:val="en-GB"/>
              </w:rPr>
              <w:t>% Growth</w:t>
            </w:r>
          </w:p>
        </w:tc>
      </w:tr>
      <w:tr w:rsidR="00835474" w:rsidRPr="003F25ED" w:rsidTr="00455EE2">
        <w:trPr>
          <w:trHeight w:val="432"/>
        </w:trPr>
        <w:tc>
          <w:tcPr>
            <w:tcW w:w="750" w:type="pct"/>
            <w:vAlign w:val="center"/>
          </w:tcPr>
          <w:p w:rsidR="00835474" w:rsidRPr="003F25ED" w:rsidRDefault="00835474" w:rsidP="00455EE2">
            <w:pPr>
              <w:spacing w:before="120" w:after="120"/>
              <w:jc w:val="center"/>
              <w:rPr>
                <w:rFonts w:ascii="Arial" w:hAnsi="Arial" w:cs="Arial"/>
                <w:b/>
                <w:bCs/>
              </w:rPr>
            </w:pPr>
            <w:r>
              <w:rPr>
                <w:rFonts w:ascii="Arial" w:hAnsi="Arial" w:cs="Arial"/>
                <w:b/>
                <w:bCs/>
              </w:rPr>
              <w:t>December</w:t>
            </w:r>
            <w:r w:rsidRPr="003F25ED">
              <w:rPr>
                <w:rFonts w:ascii="Arial" w:hAnsi="Arial" w:cs="Arial"/>
                <w:b/>
                <w:bCs/>
              </w:rPr>
              <w:t>-21</w:t>
            </w:r>
          </w:p>
        </w:tc>
        <w:tc>
          <w:tcPr>
            <w:tcW w:w="673" w:type="pct"/>
            <w:vAlign w:val="center"/>
          </w:tcPr>
          <w:p w:rsidR="00835474" w:rsidRPr="003F25ED" w:rsidRDefault="00835474" w:rsidP="00455EE2">
            <w:pPr>
              <w:spacing w:before="120" w:after="120"/>
              <w:jc w:val="center"/>
              <w:rPr>
                <w:rFonts w:ascii="Arial" w:hAnsi="Arial" w:cs="Arial"/>
                <w:b/>
                <w:bCs/>
              </w:rPr>
            </w:pPr>
            <w:r>
              <w:rPr>
                <w:rFonts w:ascii="Arial" w:hAnsi="Arial" w:cs="Arial"/>
                <w:b/>
                <w:bCs/>
              </w:rPr>
              <w:t>September</w:t>
            </w:r>
            <w:r w:rsidRPr="003F25ED">
              <w:rPr>
                <w:rFonts w:ascii="Arial" w:hAnsi="Arial" w:cs="Arial"/>
                <w:b/>
                <w:bCs/>
              </w:rPr>
              <w:t>-22</w:t>
            </w:r>
          </w:p>
        </w:tc>
        <w:tc>
          <w:tcPr>
            <w:tcW w:w="750" w:type="pct"/>
            <w:vAlign w:val="center"/>
          </w:tcPr>
          <w:p w:rsidR="00835474" w:rsidRPr="003F25ED" w:rsidRDefault="00835474" w:rsidP="00455EE2">
            <w:pPr>
              <w:spacing w:before="120" w:after="120"/>
              <w:jc w:val="center"/>
              <w:rPr>
                <w:rFonts w:ascii="Arial" w:hAnsi="Arial" w:cs="Arial"/>
                <w:b/>
                <w:bCs/>
              </w:rPr>
            </w:pPr>
            <w:r>
              <w:rPr>
                <w:rFonts w:ascii="Arial" w:hAnsi="Arial" w:cs="Arial"/>
                <w:b/>
                <w:bCs/>
              </w:rPr>
              <w:t>December</w:t>
            </w:r>
            <w:r w:rsidRPr="003F25ED">
              <w:rPr>
                <w:rFonts w:ascii="Arial" w:hAnsi="Arial" w:cs="Arial"/>
                <w:b/>
                <w:bCs/>
              </w:rPr>
              <w:t>-22</w:t>
            </w:r>
          </w:p>
        </w:tc>
        <w:tc>
          <w:tcPr>
            <w:tcW w:w="566" w:type="pct"/>
            <w:vAlign w:val="center"/>
          </w:tcPr>
          <w:p w:rsidR="00835474" w:rsidRPr="003F25ED" w:rsidRDefault="00835474" w:rsidP="00455EE2">
            <w:pPr>
              <w:spacing w:before="120" w:after="120"/>
              <w:jc w:val="center"/>
              <w:rPr>
                <w:rFonts w:ascii="Arial" w:hAnsi="Arial" w:cs="Arial"/>
                <w:b/>
                <w:color w:val="000000" w:themeColor="text1"/>
              </w:rPr>
            </w:pPr>
            <w:r w:rsidRPr="003F25ED">
              <w:rPr>
                <w:rFonts w:ascii="Arial" w:hAnsi="Arial" w:cs="Arial"/>
                <w:b/>
                <w:color w:val="000000" w:themeColor="text1"/>
              </w:rPr>
              <w:t>YoY</w:t>
            </w:r>
          </w:p>
        </w:tc>
        <w:tc>
          <w:tcPr>
            <w:tcW w:w="812" w:type="pct"/>
            <w:vAlign w:val="center"/>
          </w:tcPr>
          <w:p w:rsidR="00835474" w:rsidRPr="003F25ED" w:rsidRDefault="00835474" w:rsidP="00455EE2">
            <w:pPr>
              <w:spacing w:before="120" w:after="120"/>
              <w:jc w:val="center"/>
              <w:rPr>
                <w:rFonts w:ascii="Arial" w:hAnsi="Arial" w:cs="Arial"/>
                <w:b/>
                <w:color w:val="000000" w:themeColor="text1"/>
                <w:lang w:val="en-GB"/>
              </w:rPr>
            </w:pPr>
            <w:r w:rsidRPr="003F25ED">
              <w:rPr>
                <w:rFonts w:ascii="Arial" w:hAnsi="Arial" w:cs="Arial"/>
                <w:b/>
                <w:color w:val="000000" w:themeColor="text1"/>
                <w:lang w:val="en-GB"/>
              </w:rPr>
              <w:t>Over the QTR</w:t>
            </w:r>
          </w:p>
        </w:tc>
        <w:tc>
          <w:tcPr>
            <w:tcW w:w="566" w:type="pct"/>
            <w:vAlign w:val="center"/>
          </w:tcPr>
          <w:p w:rsidR="00835474" w:rsidRPr="003F25ED" w:rsidRDefault="00835474" w:rsidP="00455EE2">
            <w:pPr>
              <w:spacing w:before="120" w:after="120"/>
              <w:jc w:val="center"/>
              <w:rPr>
                <w:rFonts w:ascii="Arial" w:hAnsi="Arial" w:cs="Arial"/>
                <w:b/>
                <w:color w:val="000000" w:themeColor="text1"/>
              </w:rPr>
            </w:pPr>
            <w:r w:rsidRPr="003F25ED">
              <w:rPr>
                <w:rFonts w:ascii="Arial" w:hAnsi="Arial" w:cs="Arial"/>
                <w:b/>
                <w:color w:val="000000" w:themeColor="text1"/>
              </w:rPr>
              <w:t>YoY</w:t>
            </w:r>
          </w:p>
        </w:tc>
        <w:tc>
          <w:tcPr>
            <w:tcW w:w="883" w:type="pct"/>
            <w:vAlign w:val="center"/>
          </w:tcPr>
          <w:p w:rsidR="00835474" w:rsidRPr="003F25ED" w:rsidRDefault="00835474" w:rsidP="00455EE2">
            <w:pPr>
              <w:spacing w:before="120" w:after="120"/>
              <w:jc w:val="center"/>
              <w:rPr>
                <w:rFonts w:ascii="Arial" w:hAnsi="Arial" w:cs="Arial"/>
                <w:b/>
                <w:color w:val="000000" w:themeColor="text1"/>
                <w:lang w:val="en-GB"/>
              </w:rPr>
            </w:pPr>
            <w:r w:rsidRPr="003F25ED">
              <w:rPr>
                <w:rFonts w:ascii="Arial" w:hAnsi="Arial" w:cs="Arial"/>
                <w:b/>
                <w:color w:val="000000" w:themeColor="text1"/>
                <w:lang w:val="en-GB"/>
              </w:rPr>
              <w:t>Over the QTR</w:t>
            </w:r>
          </w:p>
        </w:tc>
      </w:tr>
      <w:tr w:rsidR="00835474" w:rsidRPr="003F25ED" w:rsidTr="00455EE2">
        <w:trPr>
          <w:trHeight w:val="432"/>
        </w:trPr>
        <w:tc>
          <w:tcPr>
            <w:tcW w:w="750" w:type="pct"/>
            <w:vAlign w:val="center"/>
          </w:tcPr>
          <w:p w:rsidR="00835474" w:rsidRPr="003F25ED" w:rsidRDefault="00835474" w:rsidP="00455EE2">
            <w:pPr>
              <w:spacing w:before="120" w:after="120"/>
              <w:jc w:val="center"/>
              <w:rPr>
                <w:rFonts w:ascii="Arial" w:hAnsi="Arial" w:cs="Arial"/>
                <w:color w:val="000000" w:themeColor="text1"/>
              </w:rPr>
            </w:pPr>
            <w:r w:rsidRPr="008108C6">
              <w:rPr>
                <w:rFonts w:ascii="Arial" w:hAnsi="Arial" w:cs="Arial"/>
                <w:color w:val="000000" w:themeColor="text1"/>
                <w:sz w:val="24"/>
                <w:szCs w:val="24"/>
              </w:rPr>
              <w:t>198713</w:t>
            </w:r>
          </w:p>
        </w:tc>
        <w:tc>
          <w:tcPr>
            <w:tcW w:w="673" w:type="pct"/>
            <w:vAlign w:val="center"/>
          </w:tcPr>
          <w:p w:rsidR="00835474" w:rsidRPr="003F25ED" w:rsidRDefault="00835474" w:rsidP="00455EE2">
            <w:pPr>
              <w:spacing w:before="120" w:after="120"/>
              <w:jc w:val="center"/>
              <w:rPr>
                <w:rFonts w:ascii="Arial" w:hAnsi="Arial" w:cs="Arial"/>
                <w:color w:val="000000" w:themeColor="text1"/>
              </w:rPr>
            </w:pPr>
            <w:r>
              <w:rPr>
                <w:rFonts w:ascii="Arial" w:hAnsi="Arial" w:cs="Arial"/>
                <w:color w:val="000000" w:themeColor="text1"/>
              </w:rPr>
              <w:t>220040</w:t>
            </w:r>
          </w:p>
        </w:tc>
        <w:tc>
          <w:tcPr>
            <w:tcW w:w="750" w:type="pct"/>
            <w:vAlign w:val="center"/>
          </w:tcPr>
          <w:p w:rsidR="00835474" w:rsidRPr="003F25ED" w:rsidRDefault="00835474" w:rsidP="00455EE2">
            <w:pPr>
              <w:spacing w:before="120" w:after="120"/>
              <w:jc w:val="center"/>
              <w:rPr>
                <w:rFonts w:ascii="Arial" w:hAnsi="Arial" w:cs="Arial"/>
                <w:color w:val="000000" w:themeColor="text1"/>
              </w:rPr>
            </w:pPr>
            <w:r>
              <w:rPr>
                <w:rFonts w:ascii="Arial" w:hAnsi="Arial" w:cs="Arial"/>
                <w:color w:val="000000" w:themeColor="text1"/>
              </w:rPr>
              <w:t>223236</w:t>
            </w:r>
          </w:p>
        </w:tc>
        <w:tc>
          <w:tcPr>
            <w:tcW w:w="566" w:type="pct"/>
            <w:vAlign w:val="center"/>
          </w:tcPr>
          <w:p w:rsidR="00835474" w:rsidRDefault="00835474" w:rsidP="00455EE2">
            <w:pPr>
              <w:jc w:val="center"/>
              <w:rPr>
                <w:rFonts w:ascii="Arial" w:hAnsi="Arial" w:cs="Arial"/>
              </w:rPr>
            </w:pPr>
            <w:r>
              <w:rPr>
                <w:rFonts w:ascii="Arial" w:hAnsi="Arial" w:cs="Arial"/>
              </w:rPr>
              <w:t>24523</w:t>
            </w:r>
          </w:p>
        </w:tc>
        <w:tc>
          <w:tcPr>
            <w:tcW w:w="812" w:type="pct"/>
            <w:vAlign w:val="center"/>
          </w:tcPr>
          <w:p w:rsidR="00835474" w:rsidRDefault="00835474" w:rsidP="00455EE2">
            <w:pPr>
              <w:jc w:val="center"/>
              <w:rPr>
                <w:rFonts w:ascii="Arial" w:hAnsi="Arial" w:cs="Arial"/>
              </w:rPr>
            </w:pPr>
            <w:r>
              <w:rPr>
                <w:rFonts w:ascii="Arial" w:hAnsi="Arial" w:cs="Arial"/>
              </w:rPr>
              <w:t>3196</w:t>
            </w:r>
          </w:p>
        </w:tc>
        <w:tc>
          <w:tcPr>
            <w:tcW w:w="566" w:type="pct"/>
            <w:vAlign w:val="center"/>
          </w:tcPr>
          <w:p w:rsidR="00835474" w:rsidRDefault="00835474" w:rsidP="00455EE2">
            <w:pPr>
              <w:jc w:val="center"/>
              <w:rPr>
                <w:rFonts w:ascii="Arial" w:hAnsi="Arial" w:cs="Arial"/>
              </w:rPr>
            </w:pPr>
            <w:r>
              <w:rPr>
                <w:rFonts w:ascii="Arial" w:hAnsi="Arial" w:cs="Arial"/>
              </w:rPr>
              <w:t>12.34</w:t>
            </w:r>
          </w:p>
        </w:tc>
        <w:tc>
          <w:tcPr>
            <w:tcW w:w="883" w:type="pct"/>
            <w:vAlign w:val="center"/>
          </w:tcPr>
          <w:p w:rsidR="00835474" w:rsidRDefault="00835474" w:rsidP="00455EE2">
            <w:pPr>
              <w:jc w:val="center"/>
              <w:rPr>
                <w:rFonts w:ascii="Arial" w:hAnsi="Arial" w:cs="Arial"/>
              </w:rPr>
            </w:pPr>
            <w:r>
              <w:rPr>
                <w:rFonts w:ascii="Arial" w:hAnsi="Arial" w:cs="Arial"/>
              </w:rPr>
              <w:t>1.45</w:t>
            </w:r>
          </w:p>
        </w:tc>
      </w:tr>
    </w:tbl>
    <w:bookmarkEnd w:id="1"/>
    <w:p w:rsidR="00835474" w:rsidRPr="00835474" w:rsidRDefault="00835474" w:rsidP="00835474">
      <w:pPr>
        <w:spacing w:before="120" w:after="120"/>
        <w:jc w:val="both"/>
        <w:rPr>
          <w:rFonts w:ascii="Arial" w:hAnsi="Arial" w:cs="Arial"/>
          <w:b/>
          <w:color w:val="000000" w:themeColor="text1"/>
          <w:lang w:val="en-GB"/>
        </w:rPr>
      </w:pPr>
      <w:r w:rsidRPr="00835474">
        <w:rPr>
          <w:rFonts w:ascii="Arial" w:hAnsi="Arial" w:cs="Arial"/>
          <w:b/>
          <w:color w:val="000000" w:themeColor="text1"/>
          <w:lang w:val="en-GB"/>
        </w:rPr>
        <w:t>Percentage of Priority Sector Advances to Total Advances position as on:-</w:t>
      </w:r>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835474" w:rsidRPr="003F25ED" w:rsidTr="00455EE2">
        <w:trPr>
          <w:trHeight w:val="20"/>
        </w:trPr>
        <w:tc>
          <w:tcPr>
            <w:tcW w:w="6291" w:type="dxa"/>
            <w:gridSpan w:val="3"/>
            <w:shd w:val="clear" w:color="auto" w:fill="auto"/>
            <w:vAlign w:val="center"/>
            <w:hideMark/>
          </w:tcPr>
          <w:p w:rsidR="00835474" w:rsidRPr="003F25ED" w:rsidRDefault="00835474" w:rsidP="00455EE2">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POSITION AS ON</w:t>
            </w:r>
          </w:p>
        </w:tc>
        <w:tc>
          <w:tcPr>
            <w:tcW w:w="3874" w:type="dxa"/>
            <w:gridSpan w:val="2"/>
            <w:shd w:val="clear" w:color="auto" w:fill="auto"/>
            <w:vAlign w:val="center"/>
            <w:hideMark/>
          </w:tcPr>
          <w:p w:rsidR="00835474" w:rsidRPr="003F25ED" w:rsidRDefault="00835474" w:rsidP="00455EE2">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VARIATION %</w:t>
            </w:r>
          </w:p>
        </w:tc>
      </w:tr>
      <w:tr w:rsidR="00835474" w:rsidRPr="003F25ED" w:rsidTr="00455EE2">
        <w:trPr>
          <w:trHeight w:val="20"/>
        </w:trPr>
        <w:tc>
          <w:tcPr>
            <w:tcW w:w="2095" w:type="dxa"/>
            <w:shd w:val="clear" w:color="auto" w:fill="auto"/>
            <w:vAlign w:val="center"/>
            <w:hideMark/>
          </w:tcPr>
          <w:p w:rsidR="00835474" w:rsidRPr="003F25ED" w:rsidRDefault="00835474" w:rsidP="00455EE2">
            <w:pPr>
              <w:spacing w:before="120" w:after="120"/>
              <w:jc w:val="center"/>
              <w:rPr>
                <w:rFonts w:ascii="Arial" w:eastAsia="Times New Roman" w:hAnsi="Arial" w:cs="Arial"/>
                <w:b/>
                <w:bCs/>
              </w:rPr>
            </w:pPr>
            <w:r>
              <w:rPr>
                <w:rFonts w:ascii="Arial" w:eastAsia="Times New Roman" w:hAnsi="Arial" w:cs="Arial"/>
                <w:b/>
                <w:bCs/>
              </w:rPr>
              <w:t>December</w:t>
            </w:r>
            <w:r w:rsidRPr="003F25ED">
              <w:rPr>
                <w:rFonts w:ascii="Arial" w:eastAsia="Times New Roman" w:hAnsi="Arial" w:cs="Arial"/>
                <w:b/>
                <w:bCs/>
              </w:rPr>
              <w:t>-21</w:t>
            </w:r>
          </w:p>
        </w:tc>
        <w:tc>
          <w:tcPr>
            <w:tcW w:w="2097" w:type="dxa"/>
            <w:shd w:val="clear" w:color="auto" w:fill="auto"/>
            <w:vAlign w:val="center"/>
            <w:hideMark/>
          </w:tcPr>
          <w:p w:rsidR="00835474" w:rsidRPr="003F25ED" w:rsidRDefault="00835474" w:rsidP="00455EE2">
            <w:pPr>
              <w:spacing w:before="120" w:after="120"/>
              <w:jc w:val="center"/>
              <w:rPr>
                <w:rFonts w:ascii="Arial" w:eastAsia="Times New Roman" w:hAnsi="Arial" w:cs="Arial"/>
                <w:b/>
                <w:bCs/>
              </w:rPr>
            </w:pPr>
            <w:r>
              <w:rPr>
                <w:rFonts w:ascii="Arial" w:eastAsia="Times New Roman" w:hAnsi="Arial" w:cs="Arial"/>
                <w:b/>
                <w:bCs/>
              </w:rPr>
              <w:t>September</w:t>
            </w:r>
            <w:r w:rsidRPr="003F25ED">
              <w:rPr>
                <w:rFonts w:ascii="Arial" w:eastAsia="Times New Roman" w:hAnsi="Arial" w:cs="Arial"/>
                <w:b/>
                <w:bCs/>
              </w:rPr>
              <w:t>-22</w:t>
            </w:r>
          </w:p>
        </w:tc>
        <w:tc>
          <w:tcPr>
            <w:tcW w:w="2099" w:type="dxa"/>
            <w:shd w:val="clear" w:color="auto" w:fill="auto"/>
            <w:vAlign w:val="center"/>
            <w:hideMark/>
          </w:tcPr>
          <w:p w:rsidR="00835474" w:rsidRPr="003F25ED" w:rsidRDefault="00835474" w:rsidP="00455EE2">
            <w:pPr>
              <w:spacing w:before="120" w:after="120"/>
              <w:jc w:val="center"/>
              <w:rPr>
                <w:rFonts w:ascii="Arial" w:eastAsia="Times New Roman" w:hAnsi="Arial" w:cs="Arial"/>
                <w:b/>
                <w:bCs/>
              </w:rPr>
            </w:pPr>
            <w:r>
              <w:rPr>
                <w:rFonts w:ascii="Arial" w:eastAsia="Times New Roman" w:hAnsi="Arial" w:cs="Arial"/>
                <w:b/>
                <w:bCs/>
              </w:rPr>
              <w:t>December</w:t>
            </w:r>
            <w:r w:rsidRPr="003F25ED">
              <w:rPr>
                <w:rFonts w:ascii="Arial" w:eastAsia="Times New Roman" w:hAnsi="Arial" w:cs="Arial"/>
                <w:b/>
                <w:bCs/>
              </w:rPr>
              <w:t>-22</w:t>
            </w:r>
          </w:p>
        </w:tc>
        <w:tc>
          <w:tcPr>
            <w:tcW w:w="1937" w:type="dxa"/>
            <w:shd w:val="clear" w:color="auto" w:fill="auto"/>
            <w:vAlign w:val="center"/>
            <w:hideMark/>
          </w:tcPr>
          <w:p w:rsidR="00835474" w:rsidRPr="003F25ED" w:rsidRDefault="00835474" w:rsidP="00455EE2">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YoY</w:t>
            </w:r>
          </w:p>
        </w:tc>
        <w:tc>
          <w:tcPr>
            <w:tcW w:w="1937" w:type="dxa"/>
            <w:shd w:val="clear" w:color="auto" w:fill="auto"/>
            <w:vAlign w:val="center"/>
            <w:hideMark/>
          </w:tcPr>
          <w:p w:rsidR="00835474" w:rsidRPr="003F25ED" w:rsidRDefault="00835474" w:rsidP="00455EE2">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Over the QTR</w:t>
            </w:r>
          </w:p>
        </w:tc>
      </w:tr>
      <w:tr w:rsidR="00835474" w:rsidRPr="003F25ED" w:rsidTr="00455EE2">
        <w:trPr>
          <w:trHeight w:val="20"/>
        </w:trPr>
        <w:tc>
          <w:tcPr>
            <w:tcW w:w="2095" w:type="dxa"/>
            <w:shd w:val="clear" w:color="auto" w:fill="auto"/>
            <w:vAlign w:val="center"/>
            <w:hideMark/>
          </w:tcPr>
          <w:p w:rsidR="00835474" w:rsidRPr="003F25ED" w:rsidRDefault="00835474" w:rsidP="00455EE2">
            <w:pPr>
              <w:spacing w:after="0"/>
              <w:jc w:val="center"/>
              <w:rPr>
                <w:rFonts w:ascii="Arial" w:eastAsia="Times New Roman" w:hAnsi="Arial" w:cs="Arial"/>
                <w:color w:val="000000" w:themeColor="text1"/>
              </w:rPr>
            </w:pPr>
            <w:r w:rsidRPr="008108C6">
              <w:rPr>
                <w:rFonts w:ascii="Arial" w:eastAsia="Times New Roman" w:hAnsi="Arial" w:cs="Arial"/>
                <w:color w:val="000000" w:themeColor="text1"/>
                <w:sz w:val="24"/>
                <w:szCs w:val="24"/>
              </w:rPr>
              <w:t>14.72</w:t>
            </w:r>
          </w:p>
        </w:tc>
        <w:tc>
          <w:tcPr>
            <w:tcW w:w="2097" w:type="dxa"/>
            <w:shd w:val="clear" w:color="auto" w:fill="auto"/>
            <w:vAlign w:val="center"/>
            <w:hideMark/>
          </w:tcPr>
          <w:p w:rsidR="00835474" w:rsidRPr="003F25ED" w:rsidRDefault="00835474" w:rsidP="00455EE2">
            <w:pPr>
              <w:spacing w:after="0"/>
              <w:jc w:val="center"/>
              <w:rPr>
                <w:rFonts w:ascii="Arial" w:eastAsia="Times New Roman" w:hAnsi="Arial" w:cs="Arial"/>
                <w:color w:val="000000" w:themeColor="text1"/>
              </w:rPr>
            </w:pPr>
            <w:r>
              <w:rPr>
                <w:rFonts w:ascii="Arial" w:eastAsia="Times New Roman" w:hAnsi="Arial" w:cs="Arial"/>
                <w:color w:val="000000" w:themeColor="text1"/>
              </w:rPr>
              <w:t>14.94</w:t>
            </w:r>
          </w:p>
        </w:tc>
        <w:tc>
          <w:tcPr>
            <w:tcW w:w="2099" w:type="dxa"/>
            <w:shd w:val="clear" w:color="auto" w:fill="auto"/>
            <w:vAlign w:val="center"/>
            <w:hideMark/>
          </w:tcPr>
          <w:p w:rsidR="00835474" w:rsidRPr="003F25ED" w:rsidRDefault="00835474" w:rsidP="00455EE2">
            <w:pPr>
              <w:spacing w:after="0"/>
              <w:jc w:val="center"/>
              <w:rPr>
                <w:rFonts w:ascii="Arial" w:eastAsia="Times New Roman" w:hAnsi="Arial" w:cs="Arial"/>
                <w:color w:val="000000" w:themeColor="text1"/>
              </w:rPr>
            </w:pPr>
            <w:r>
              <w:rPr>
                <w:rFonts w:ascii="Arial" w:eastAsia="Times New Roman" w:hAnsi="Arial" w:cs="Arial"/>
                <w:color w:val="000000" w:themeColor="text1"/>
              </w:rPr>
              <w:t>14.98</w:t>
            </w:r>
          </w:p>
        </w:tc>
        <w:tc>
          <w:tcPr>
            <w:tcW w:w="1937" w:type="dxa"/>
            <w:shd w:val="clear" w:color="auto" w:fill="auto"/>
            <w:vAlign w:val="center"/>
          </w:tcPr>
          <w:p w:rsidR="00835474" w:rsidRDefault="00835474" w:rsidP="00455EE2">
            <w:pPr>
              <w:jc w:val="center"/>
              <w:rPr>
                <w:rFonts w:ascii="Arial" w:hAnsi="Arial" w:cs="Arial"/>
              </w:rPr>
            </w:pPr>
            <w:r>
              <w:rPr>
                <w:rFonts w:ascii="Arial" w:hAnsi="Arial" w:cs="Arial"/>
              </w:rPr>
              <w:t>0.26</w:t>
            </w:r>
          </w:p>
        </w:tc>
        <w:tc>
          <w:tcPr>
            <w:tcW w:w="1937" w:type="dxa"/>
            <w:shd w:val="clear" w:color="auto" w:fill="auto"/>
            <w:vAlign w:val="center"/>
          </w:tcPr>
          <w:p w:rsidR="00835474" w:rsidRDefault="00835474" w:rsidP="00455EE2">
            <w:pPr>
              <w:jc w:val="center"/>
              <w:rPr>
                <w:rFonts w:ascii="Arial" w:hAnsi="Arial" w:cs="Arial"/>
              </w:rPr>
            </w:pPr>
            <w:r>
              <w:rPr>
                <w:rFonts w:ascii="Arial" w:hAnsi="Arial" w:cs="Arial"/>
              </w:rPr>
              <w:t>0.04</w:t>
            </w:r>
          </w:p>
        </w:tc>
      </w:tr>
    </w:tbl>
    <w:p w:rsidR="00835474" w:rsidRPr="00835474" w:rsidRDefault="00835474" w:rsidP="00835474">
      <w:pPr>
        <w:pStyle w:val="ListParagraph"/>
        <w:spacing w:before="120" w:after="120"/>
        <w:jc w:val="both"/>
        <w:rPr>
          <w:rFonts w:ascii="Arial" w:hAnsi="Arial" w:cs="Arial"/>
        </w:rPr>
      </w:pPr>
    </w:p>
    <w:p w:rsidR="00835474" w:rsidRPr="00835474" w:rsidRDefault="00835474" w:rsidP="00835474">
      <w:pPr>
        <w:pStyle w:val="ListParagraph"/>
        <w:spacing w:before="120" w:after="120"/>
        <w:jc w:val="both"/>
        <w:rPr>
          <w:rFonts w:ascii="Arial" w:hAnsi="Arial" w:cs="Arial"/>
          <w:lang w:val="en-GB"/>
        </w:rPr>
      </w:pPr>
      <w:r w:rsidRPr="00835474">
        <w:rPr>
          <w:rFonts w:ascii="Arial" w:hAnsi="Arial" w:cs="Arial"/>
        </w:rPr>
        <w:t xml:space="preserve">The percentage of Priority Sector Advances to Total Advances increased by 0.26% on YoY basis and the same is increased by 0.04% on </w:t>
      </w:r>
      <w:proofErr w:type="spellStart"/>
      <w:r w:rsidRPr="00835474">
        <w:rPr>
          <w:rFonts w:ascii="Arial" w:hAnsi="Arial" w:cs="Arial"/>
        </w:rPr>
        <w:t>QoQ</w:t>
      </w:r>
      <w:proofErr w:type="spellEnd"/>
      <w:r w:rsidRPr="00835474">
        <w:rPr>
          <w:rFonts w:ascii="Arial" w:hAnsi="Arial" w:cs="Arial"/>
        </w:rPr>
        <w:t xml:space="preserve"> basis. </w:t>
      </w:r>
    </w:p>
    <w:p w:rsidR="00835474" w:rsidRPr="00835474" w:rsidRDefault="00835474" w:rsidP="00835474">
      <w:pPr>
        <w:pStyle w:val="ListParagraph"/>
        <w:spacing w:before="120" w:after="120"/>
        <w:jc w:val="both"/>
        <w:rPr>
          <w:rFonts w:ascii="Arial" w:hAnsi="Arial" w:cs="Arial"/>
          <w:lang w:val="en-GB"/>
        </w:rPr>
      </w:pPr>
    </w:p>
    <w:p w:rsidR="00835474" w:rsidRPr="00835474" w:rsidRDefault="00835474" w:rsidP="00835474">
      <w:pPr>
        <w:pStyle w:val="ListParagraph"/>
        <w:spacing w:before="120" w:after="120"/>
        <w:jc w:val="both"/>
        <w:rPr>
          <w:rFonts w:ascii="Arial" w:hAnsi="Arial" w:cs="Arial"/>
          <w:lang w:val="en-GB"/>
        </w:rPr>
      </w:pPr>
      <w:r w:rsidRPr="00835474">
        <w:rPr>
          <w:rFonts w:ascii="Arial" w:hAnsi="Arial" w:cs="Arial"/>
          <w:lang w:val="en-GB"/>
        </w:rPr>
        <w:t xml:space="preserve">Out of 43 member banks, in the following banks, the percentage of Priority Sector Advances to Total Advances is less than 10 % as on 31.12.2022:- </w:t>
      </w:r>
    </w:p>
    <w:p w:rsidR="00835474" w:rsidRPr="00835474" w:rsidRDefault="00835474" w:rsidP="00835474">
      <w:pPr>
        <w:pStyle w:val="ListParagraph"/>
        <w:spacing w:before="120" w:after="120"/>
        <w:jc w:val="both"/>
        <w:rPr>
          <w:rFonts w:ascii="Arial" w:hAnsi="Arial" w:cs="Arial"/>
          <w:lang w:val="en-GB"/>
        </w:rPr>
      </w:pPr>
    </w:p>
    <w:tbl>
      <w:tblPr>
        <w:tblpPr w:leftFromText="180" w:rightFromText="180" w:vertAnchor="text" w:tblpY="1"/>
        <w:tblOverlap w:val="never"/>
        <w:tblW w:w="12089" w:type="dxa"/>
        <w:tblLook w:val="04A0" w:firstRow="1" w:lastRow="0" w:firstColumn="1" w:lastColumn="0" w:noHBand="0" w:noVBand="1"/>
      </w:tblPr>
      <w:tblGrid>
        <w:gridCol w:w="539"/>
        <w:gridCol w:w="921"/>
        <w:gridCol w:w="3003"/>
        <w:gridCol w:w="1318"/>
        <w:gridCol w:w="1499"/>
        <w:gridCol w:w="1710"/>
        <w:gridCol w:w="1710"/>
        <w:gridCol w:w="1389"/>
      </w:tblGrid>
      <w:tr w:rsidR="00835474" w:rsidRPr="00471723" w:rsidTr="00455EE2">
        <w:trPr>
          <w:gridAfter w:val="1"/>
          <w:wAfter w:w="1389" w:type="dxa"/>
          <w:trHeight w:val="1420"/>
        </w:trPr>
        <w:tc>
          <w:tcPr>
            <w:tcW w:w="14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835474" w:rsidRPr="00471723" w:rsidRDefault="00835474" w:rsidP="00455EE2">
            <w:pPr>
              <w:spacing w:after="0"/>
              <w:jc w:val="both"/>
              <w:rPr>
                <w:rFonts w:ascii="Arial" w:eastAsia="Times New Roman" w:hAnsi="Arial" w:cs="Arial"/>
                <w:b/>
                <w:bCs/>
              </w:rPr>
            </w:pPr>
            <w:proofErr w:type="spellStart"/>
            <w:r w:rsidRPr="00471723">
              <w:rPr>
                <w:rFonts w:ascii="Arial" w:eastAsia="Times New Roman" w:hAnsi="Arial" w:cs="Arial"/>
                <w:b/>
                <w:bCs/>
                <w:lang w:val="en-IN"/>
              </w:rPr>
              <w:t>Sr</w:t>
            </w:r>
            <w:proofErr w:type="spellEnd"/>
            <w:r w:rsidRPr="00471723">
              <w:rPr>
                <w:rFonts w:ascii="Arial" w:eastAsia="Times New Roman" w:hAnsi="Arial" w:cs="Arial"/>
                <w:b/>
                <w:bCs/>
                <w:lang w:val="en-IN"/>
              </w:rPr>
              <w:t xml:space="preserve"> No.</w:t>
            </w:r>
          </w:p>
        </w:tc>
        <w:tc>
          <w:tcPr>
            <w:tcW w:w="3003" w:type="dxa"/>
            <w:tcBorders>
              <w:top w:val="single" w:sz="8" w:space="0" w:color="auto"/>
              <w:left w:val="nil"/>
              <w:bottom w:val="single" w:sz="8" w:space="0" w:color="auto"/>
              <w:right w:val="single" w:sz="8" w:space="0" w:color="auto"/>
            </w:tcBorders>
            <w:shd w:val="clear" w:color="auto" w:fill="auto"/>
            <w:vAlign w:val="center"/>
            <w:hideMark/>
          </w:tcPr>
          <w:p w:rsidR="00835474" w:rsidRPr="00471723" w:rsidRDefault="00835474" w:rsidP="00455EE2">
            <w:pPr>
              <w:spacing w:after="0"/>
              <w:jc w:val="both"/>
              <w:rPr>
                <w:rFonts w:ascii="Arial" w:eastAsia="Times New Roman" w:hAnsi="Arial" w:cs="Arial"/>
                <w:b/>
                <w:bCs/>
              </w:rPr>
            </w:pPr>
            <w:r w:rsidRPr="00471723">
              <w:rPr>
                <w:rFonts w:ascii="Arial" w:eastAsia="Times New Roman" w:hAnsi="Arial" w:cs="Arial"/>
                <w:b/>
                <w:bCs/>
                <w:lang w:val="en-IN"/>
              </w:rPr>
              <w:t>Name of the Bank</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rsidR="00835474" w:rsidRPr="00471723" w:rsidRDefault="00835474" w:rsidP="00455EE2">
            <w:pPr>
              <w:spacing w:after="0"/>
              <w:rPr>
                <w:rFonts w:ascii="Arial" w:eastAsia="Times New Roman" w:hAnsi="Arial" w:cs="Arial"/>
                <w:b/>
                <w:bCs/>
              </w:rPr>
            </w:pPr>
            <w:r w:rsidRPr="00471723">
              <w:rPr>
                <w:rFonts w:ascii="Arial" w:eastAsia="Times New Roman" w:hAnsi="Arial" w:cs="Arial"/>
                <w:b/>
                <w:bCs/>
                <w:lang w:val="en-IN"/>
              </w:rPr>
              <w:t>% of P.S. Advances to Total Advances</w:t>
            </w:r>
          </w:p>
        </w:tc>
        <w:tc>
          <w:tcPr>
            <w:tcW w:w="1499" w:type="dxa"/>
            <w:tcBorders>
              <w:top w:val="single" w:sz="8" w:space="0" w:color="auto"/>
              <w:left w:val="nil"/>
              <w:bottom w:val="single" w:sz="8" w:space="0" w:color="auto"/>
              <w:right w:val="single" w:sz="8" w:space="0" w:color="auto"/>
            </w:tcBorders>
            <w:shd w:val="clear" w:color="auto" w:fill="auto"/>
            <w:vAlign w:val="center"/>
            <w:hideMark/>
          </w:tcPr>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 xml:space="preserve">% of P.S. </w:t>
            </w:r>
          </w:p>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Advances to</w:t>
            </w:r>
          </w:p>
          <w:p w:rsidR="00835474" w:rsidRPr="00471723" w:rsidRDefault="00835474" w:rsidP="00455EE2">
            <w:pPr>
              <w:spacing w:after="0"/>
              <w:ind w:right="-914"/>
              <w:rPr>
                <w:rFonts w:ascii="Arial" w:eastAsia="Times New Roman" w:hAnsi="Arial" w:cs="Arial"/>
                <w:b/>
                <w:bCs/>
              </w:rPr>
            </w:pPr>
            <w:r w:rsidRPr="00471723">
              <w:rPr>
                <w:rFonts w:ascii="Arial" w:eastAsia="Times New Roman" w:hAnsi="Arial" w:cs="Arial"/>
                <w:b/>
                <w:bCs/>
                <w:lang w:val="en-IN"/>
              </w:rPr>
              <w:t>Total Advances</w:t>
            </w:r>
          </w:p>
        </w:tc>
        <w:tc>
          <w:tcPr>
            <w:tcW w:w="1710" w:type="dxa"/>
            <w:tcBorders>
              <w:top w:val="single" w:sz="8" w:space="0" w:color="auto"/>
              <w:left w:val="nil"/>
              <w:bottom w:val="single" w:sz="8" w:space="0" w:color="auto"/>
              <w:right w:val="single" w:sz="8" w:space="0" w:color="auto"/>
            </w:tcBorders>
            <w:vAlign w:val="center"/>
          </w:tcPr>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 xml:space="preserve">% of P.S. </w:t>
            </w:r>
          </w:p>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 xml:space="preserve">Advances to </w:t>
            </w:r>
          </w:p>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Total Advances</w:t>
            </w:r>
          </w:p>
        </w:tc>
        <w:tc>
          <w:tcPr>
            <w:tcW w:w="1710" w:type="dxa"/>
            <w:tcBorders>
              <w:top w:val="single" w:sz="8" w:space="0" w:color="auto"/>
              <w:left w:val="nil"/>
              <w:bottom w:val="single" w:sz="8" w:space="0" w:color="auto"/>
              <w:right w:val="single" w:sz="8" w:space="0" w:color="auto"/>
            </w:tcBorders>
            <w:vAlign w:val="center"/>
          </w:tcPr>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 xml:space="preserve">% of P.S. </w:t>
            </w:r>
          </w:p>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 xml:space="preserve">Advances to </w:t>
            </w:r>
          </w:p>
          <w:p w:rsidR="00835474" w:rsidRPr="00471723" w:rsidRDefault="00835474" w:rsidP="00455EE2">
            <w:pPr>
              <w:spacing w:after="0"/>
              <w:ind w:right="-914"/>
              <w:rPr>
                <w:rFonts w:ascii="Arial" w:eastAsia="Times New Roman" w:hAnsi="Arial" w:cs="Arial"/>
                <w:b/>
                <w:bCs/>
                <w:lang w:val="en-IN"/>
              </w:rPr>
            </w:pPr>
            <w:r w:rsidRPr="00471723">
              <w:rPr>
                <w:rFonts w:ascii="Arial" w:eastAsia="Times New Roman" w:hAnsi="Arial" w:cs="Arial"/>
                <w:b/>
                <w:bCs/>
                <w:lang w:val="en-IN"/>
              </w:rPr>
              <w:t>Total Advances</w:t>
            </w:r>
          </w:p>
        </w:tc>
      </w:tr>
      <w:tr w:rsidR="00835474" w:rsidRPr="00471723" w:rsidTr="00455EE2">
        <w:trPr>
          <w:trHeight w:val="20"/>
        </w:trPr>
        <w:tc>
          <w:tcPr>
            <w:tcW w:w="446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lang w:val="en-IN"/>
              </w:rPr>
              <w:t> </w:t>
            </w:r>
          </w:p>
        </w:tc>
        <w:tc>
          <w:tcPr>
            <w:tcW w:w="1318" w:type="dxa"/>
            <w:tcBorders>
              <w:top w:val="nil"/>
              <w:left w:val="nil"/>
              <w:bottom w:val="single" w:sz="8" w:space="0" w:color="auto"/>
              <w:right w:val="single" w:sz="8" w:space="0" w:color="auto"/>
            </w:tcBorders>
            <w:shd w:val="clear" w:color="auto" w:fill="auto"/>
            <w:vAlign w:val="center"/>
            <w:hideMark/>
          </w:tcPr>
          <w:p w:rsidR="00835474" w:rsidRPr="00471723" w:rsidRDefault="00835474" w:rsidP="00455EE2">
            <w:pPr>
              <w:spacing w:after="0"/>
              <w:jc w:val="center"/>
              <w:rPr>
                <w:rFonts w:ascii="Arial" w:eastAsia="Times New Roman" w:hAnsi="Arial" w:cs="Arial"/>
                <w:b/>
                <w:bCs/>
              </w:rPr>
            </w:pPr>
            <w:r w:rsidRPr="00471723">
              <w:rPr>
                <w:rFonts w:ascii="Arial" w:eastAsia="Times New Roman" w:hAnsi="Arial" w:cs="Arial"/>
                <w:b/>
                <w:bCs/>
              </w:rPr>
              <w:t>31.03.2022</w:t>
            </w:r>
          </w:p>
        </w:tc>
        <w:tc>
          <w:tcPr>
            <w:tcW w:w="1499" w:type="dxa"/>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center"/>
              <w:rPr>
                <w:rFonts w:ascii="Arial" w:eastAsia="Times New Roman" w:hAnsi="Arial" w:cs="Arial"/>
                <w:b/>
                <w:bCs/>
              </w:rPr>
            </w:pPr>
            <w:r w:rsidRPr="00471723">
              <w:rPr>
                <w:rFonts w:ascii="Arial" w:eastAsia="Times New Roman" w:hAnsi="Arial" w:cs="Arial"/>
                <w:b/>
                <w:bCs/>
              </w:rPr>
              <w:t>30.06.2022</w:t>
            </w: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center"/>
              <w:rPr>
                <w:rFonts w:ascii="Arial" w:eastAsia="Times New Roman" w:hAnsi="Arial" w:cs="Arial"/>
                <w:b/>
                <w:bCs/>
              </w:rPr>
            </w:pPr>
            <w:r w:rsidRPr="00471723">
              <w:rPr>
                <w:rFonts w:ascii="Arial" w:eastAsia="Times New Roman" w:hAnsi="Arial" w:cs="Arial"/>
                <w:b/>
                <w:bCs/>
              </w:rPr>
              <w:t>30.09.2022</w:t>
            </w: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center"/>
              <w:rPr>
                <w:rFonts w:ascii="Arial" w:eastAsia="Times New Roman" w:hAnsi="Arial" w:cs="Arial"/>
                <w:b/>
                <w:bCs/>
              </w:rPr>
            </w:pPr>
            <w:r w:rsidRPr="00471723">
              <w:rPr>
                <w:rFonts w:ascii="Arial" w:eastAsia="Times New Roman" w:hAnsi="Arial" w:cs="Arial"/>
                <w:b/>
                <w:bCs/>
              </w:rPr>
              <w:t>31.12.2022</w:t>
            </w:r>
          </w:p>
        </w:tc>
        <w:tc>
          <w:tcPr>
            <w:tcW w:w="1389" w:type="dxa"/>
          </w:tcPr>
          <w:p w:rsidR="00835474" w:rsidRPr="00471723" w:rsidRDefault="00835474" w:rsidP="00455EE2">
            <w:pPr>
              <w:spacing w:after="0"/>
              <w:jc w:val="center"/>
              <w:rPr>
                <w:rFonts w:ascii="Arial" w:eastAsia="Times New Roman" w:hAnsi="Arial" w:cs="Arial"/>
                <w:b/>
                <w:bCs/>
              </w:rPr>
            </w:pPr>
          </w:p>
        </w:tc>
      </w:tr>
      <w:tr w:rsidR="00835474" w:rsidRPr="00471723" w:rsidTr="00455EE2">
        <w:trPr>
          <w:gridAfter w:val="1"/>
          <w:wAfter w:w="1389" w:type="dxa"/>
          <w:trHeight w:val="20"/>
        </w:trPr>
        <w:tc>
          <w:tcPr>
            <w:tcW w:w="578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35474" w:rsidRPr="00471723" w:rsidRDefault="00835474" w:rsidP="00455EE2">
            <w:pPr>
              <w:spacing w:after="0"/>
              <w:jc w:val="both"/>
              <w:rPr>
                <w:rFonts w:ascii="Arial" w:eastAsia="Times New Roman" w:hAnsi="Arial" w:cs="Arial"/>
                <w:b/>
                <w:bCs/>
              </w:rPr>
            </w:pPr>
            <w:r w:rsidRPr="00471723">
              <w:rPr>
                <w:rFonts w:ascii="Arial" w:eastAsia="Times New Roman" w:hAnsi="Arial" w:cs="Arial"/>
                <w:b/>
                <w:bCs/>
                <w:lang w:val="en-IN"/>
              </w:rPr>
              <w:t>Public Sector Banks</w:t>
            </w:r>
          </w:p>
        </w:tc>
        <w:tc>
          <w:tcPr>
            <w:tcW w:w="1499" w:type="dxa"/>
            <w:tcBorders>
              <w:top w:val="nil"/>
              <w:left w:val="nil"/>
              <w:bottom w:val="single" w:sz="8" w:space="0" w:color="auto"/>
              <w:right w:val="single" w:sz="8" w:space="0" w:color="auto"/>
            </w:tcBorders>
            <w:shd w:val="clear" w:color="auto" w:fill="auto"/>
            <w:vAlign w:val="center"/>
            <w:hideMark/>
          </w:tcPr>
          <w:p w:rsidR="00835474" w:rsidRPr="00471723" w:rsidRDefault="00835474" w:rsidP="00455EE2">
            <w:pPr>
              <w:spacing w:after="0"/>
              <w:jc w:val="both"/>
              <w:rPr>
                <w:rFonts w:ascii="Arial" w:eastAsia="Times New Roman" w:hAnsi="Arial" w:cs="Arial"/>
                <w:b/>
                <w:bCs/>
              </w:rPr>
            </w:pPr>
            <w:r w:rsidRPr="00471723">
              <w:rPr>
                <w:rFonts w:ascii="Arial" w:eastAsia="Times New Roman" w:hAnsi="Arial" w:cs="Arial"/>
                <w:b/>
                <w:bCs/>
                <w:lang w:val="en-IN"/>
              </w:rPr>
              <w:t> </w:t>
            </w: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both"/>
              <w:rPr>
                <w:rFonts w:ascii="Arial" w:eastAsia="Times New Roman" w:hAnsi="Arial" w:cs="Arial"/>
                <w:b/>
                <w:bCs/>
                <w:lang w:val="en-IN"/>
              </w:rPr>
            </w:pP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both"/>
              <w:rPr>
                <w:rFonts w:ascii="Arial" w:eastAsia="Times New Roman" w:hAnsi="Arial" w:cs="Arial"/>
                <w:b/>
                <w:bCs/>
                <w:lang w:val="en-IN"/>
              </w:rPr>
            </w:pP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1</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lang w:val="en-IN"/>
              </w:rPr>
              <w:t>BANK OF INDIA</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6.83</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6.01</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5.82</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5.94</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2</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CANARA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12.35</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11.19</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10.36</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9.98</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3</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PUNJAB NATIONAL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9.20</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8.57</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9.18</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8.70</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4</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UNION BANK OF INDIA</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9.84</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8.46</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9.24</w:t>
            </w:r>
          </w:p>
        </w:tc>
        <w:tc>
          <w:tcPr>
            <w:tcW w:w="1710" w:type="dxa"/>
            <w:tcBorders>
              <w:top w:val="single" w:sz="4" w:space="0" w:color="000000"/>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9.02</w:t>
            </w:r>
          </w:p>
        </w:tc>
      </w:tr>
      <w:tr w:rsidR="00835474" w:rsidRPr="00471723" w:rsidTr="00455EE2">
        <w:trPr>
          <w:gridAfter w:val="1"/>
          <w:wAfter w:w="1389" w:type="dxa"/>
          <w:trHeight w:val="20"/>
        </w:trPr>
        <w:tc>
          <w:tcPr>
            <w:tcW w:w="578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35474" w:rsidRPr="00471723" w:rsidRDefault="00835474" w:rsidP="00455EE2">
            <w:pPr>
              <w:spacing w:after="0"/>
              <w:jc w:val="both"/>
              <w:rPr>
                <w:rFonts w:ascii="Arial" w:eastAsia="Times New Roman" w:hAnsi="Arial" w:cs="Arial"/>
                <w:b/>
                <w:bCs/>
              </w:rPr>
            </w:pPr>
            <w:r w:rsidRPr="00471723">
              <w:rPr>
                <w:rFonts w:ascii="Arial" w:eastAsia="Times New Roman" w:hAnsi="Arial" w:cs="Arial"/>
                <w:b/>
                <w:bCs/>
                <w:lang w:val="en-IN"/>
              </w:rPr>
              <w:t>Private Sector Banks</w:t>
            </w:r>
          </w:p>
        </w:tc>
        <w:tc>
          <w:tcPr>
            <w:tcW w:w="1499" w:type="dxa"/>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b/>
                <w:bCs/>
              </w:rPr>
            </w:pP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both"/>
              <w:rPr>
                <w:rFonts w:ascii="Arial" w:eastAsia="Times New Roman" w:hAnsi="Arial" w:cs="Arial"/>
                <w:b/>
                <w:bCs/>
              </w:rPr>
            </w:pPr>
          </w:p>
        </w:tc>
        <w:tc>
          <w:tcPr>
            <w:tcW w:w="1710" w:type="dxa"/>
            <w:tcBorders>
              <w:top w:val="nil"/>
              <w:left w:val="nil"/>
              <w:bottom w:val="single" w:sz="8" w:space="0" w:color="auto"/>
              <w:right w:val="single" w:sz="8" w:space="0" w:color="auto"/>
            </w:tcBorders>
          </w:tcPr>
          <w:p w:rsidR="00835474" w:rsidRPr="00471723" w:rsidRDefault="00835474" w:rsidP="00455EE2">
            <w:pPr>
              <w:spacing w:after="0"/>
              <w:jc w:val="both"/>
              <w:rPr>
                <w:rFonts w:ascii="Arial" w:eastAsia="Times New Roman" w:hAnsi="Arial" w:cs="Arial"/>
                <w:b/>
                <w:bCs/>
              </w:rPr>
            </w:pP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1</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rPr>
              <w:t>DHANLAXMI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4.48</w:t>
            </w: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4.56</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5.42</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5.15</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2</w:t>
            </w:r>
          </w:p>
        </w:tc>
        <w:tc>
          <w:tcPr>
            <w:tcW w:w="3924" w:type="dxa"/>
            <w:gridSpan w:val="2"/>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rPr>
                <w:rFonts w:ascii="Arial" w:eastAsia="Times New Roman" w:hAnsi="Arial" w:cs="Arial"/>
              </w:rPr>
            </w:pPr>
            <w:r w:rsidRPr="00471723">
              <w:rPr>
                <w:rFonts w:ascii="Arial" w:eastAsia="Times New Roman" w:hAnsi="Arial" w:cs="Arial"/>
              </w:rPr>
              <w:t>IDBI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9.05</w:t>
            </w: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9.57</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9.34</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9.02</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3</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lang w:val="en-IN"/>
              </w:rPr>
              <w:t>INDUSIND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9.84</w:t>
            </w: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7.78</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7.67</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8.34</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lang w:val="en-IN"/>
              </w:rPr>
              <w:t>4</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lang w:val="en-IN"/>
              </w:rPr>
            </w:pPr>
            <w:r w:rsidRPr="00471723">
              <w:rPr>
                <w:rFonts w:ascii="Arial" w:eastAsia="Times New Roman" w:hAnsi="Arial" w:cs="Arial"/>
              </w:rPr>
              <w:t>TAMILNAD MERCANTILE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14.62</w:t>
            </w: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11.46</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5.16</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6.52</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rPr>
              <w:t>5</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rPr>
              <w:t>DEVELOPMENT BANK OF SINGAPORE</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4.41</w:t>
            </w: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3.53</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5.32</w:t>
            </w: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5.65</w:t>
            </w:r>
          </w:p>
        </w:tc>
      </w:tr>
      <w:tr w:rsidR="00835474" w:rsidRPr="00471723" w:rsidTr="00455EE2">
        <w:trPr>
          <w:gridAfter w:val="1"/>
          <w:wAfter w:w="1389"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rPr>
              <w:t>6</w:t>
            </w:r>
          </w:p>
        </w:tc>
        <w:tc>
          <w:tcPr>
            <w:tcW w:w="3924" w:type="dxa"/>
            <w:gridSpan w:val="2"/>
            <w:tcBorders>
              <w:top w:val="nil"/>
              <w:left w:val="nil"/>
              <w:bottom w:val="single" w:sz="8" w:space="0" w:color="auto"/>
              <w:right w:val="single" w:sz="8" w:space="0" w:color="auto"/>
            </w:tcBorders>
            <w:shd w:val="clear" w:color="auto" w:fill="auto"/>
            <w:vAlign w:val="center"/>
          </w:tcPr>
          <w:p w:rsidR="00835474" w:rsidRPr="00471723" w:rsidRDefault="00835474" w:rsidP="00455EE2">
            <w:pPr>
              <w:spacing w:after="0"/>
              <w:jc w:val="both"/>
              <w:rPr>
                <w:rFonts w:ascii="Arial" w:eastAsia="Times New Roman" w:hAnsi="Arial" w:cs="Arial"/>
              </w:rPr>
            </w:pPr>
            <w:r w:rsidRPr="00471723">
              <w:rPr>
                <w:rFonts w:ascii="Arial" w:eastAsia="Times New Roman" w:hAnsi="Arial" w:cs="Arial"/>
              </w:rPr>
              <w:t>SURYODAY SMALL FINANCE BANK</w:t>
            </w:r>
          </w:p>
        </w:tc>
        <w:tc>
          <w:tcPr>
            <w:tcW w:w="1318" w:type="dxa"/>
            <w:tcBorders>
              <w:top w:val="nil"/>
              <w:left w:val="nil"/>
              <w:bottom w:val="single" w:sz="8" w:space="0" w:color="auto"/>
              <w:right w:val="single" w:sz="8" w:space="0" w:color="auto"/>
            </w:tcBorders>
            <w:shd w:val="clear" w:color="auto" w:fill="auto"/>
            <w:vAlign w:val="bottom"/>
          </w:tcPr>
          <w:p w:rsidR="00835474" w:rsidRPr="00471723" w:rsidRDefault="00835474" w:rsidP="00455EE2">
            <w:pPr>
              <w:spacing w:after="0"/>
              <w:jc w:val="right"/>
              <w:rPr>
                <w:rFonts w:ascii="Arial" w:eastAsia="Times New Roman" w:hAnsi="Arial" w:cs="Arial"/>
              </w:rPr>
            </w:pPr>
          </w:p>
        </w:tc>
        <w:tc>
          <w:tcPr>
            <w:tcW w:w="1499" w:type="dxa"/>
            <w:tcBorders>
              <w:top w:val="nil"/>
              <w:left w:val="single" w:sz="4" w:space="0" w:color="000000"/>
              <w:bottom w:val="single" w:sz="4" w:space="0" w:color="000000"/>
              <w:right w:val="single" w:sz="4" w:space="0" w:color="000000"/>
            </w:tcBorders>
            <w:shd w:val="clear" w:color="auto" w:fill="auto"/>
            <w:vAlign w:val="bottom"/>
          </w:tcPr>
          <w:p w:rsidR="00835474" w:rsidRPr="00471723" w:rsidRDefault="00835474" w:rsidP="00455EE2">
            <w:pPr>
              <w:spacing w:after="0"/>
              <w:jc w:val="right"/>
              <w:rPr>
                <w:rFonts w:ascii="Arial" w:eastAsia="Times New Roman" w:hAnsi="Arial" w:cs="Arial"/>
              </w:rPr>
            </w:pP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p>
        </w:tc>
        <w:tc>
          <w:tcPr>
            <w:tcW w:w="1710" w:type="dxa"/>
            <w:tcBorders>
              <w:top w:val="nil"/>
              <w:left w:val="single" w:sz="4" w:space="0" w:color="000000"/>
              <w:bottom w:val="single" w:sz="4" w:space="0" w:color="000000"/>
              <w:right w:val="single" w:sz="4" w:space="0" w:color="000000"/>
            </w:tcBorders>
          </w:tcPr>
          <w:p w:rsidR="00835474" w:rsidRPr="00471723" w:rsidRDefault="00835474" w:rsidP="00455EE2">
            <w:pPr>
              <w:spacing w:after="0"/>
              <w:jc w:val="right"/>
              <w:rPr>
                <w:rFonts w:ascii="Arial" w:eastAsia="Times New Roman" w:hAnsi="Arial" w:cs="Arial"/>
              </w:rPr>
            </w:pPr>
            <w:r w:rsidRPr="00471723">
              <w:rPr>
                <w:rFonts w:ascii="Arial" w:eastAsia="Times New Roman" w:hAnsi="Arial" w:cs="Arial"/>
              </w:rPr>
              <w:t>1.07</w:t>
            </w:r>
          </w:p>
        </w:tc>
      </w:tr>
    </w:tbl>
    <w:p w:rsidR="006A376D" w:rsidRPr="00D27AAB" w:rsidRDefault="006A376D" w:rsidP="006A376D">
      <w:pPr>
        <w:spacing w:before="120" w:after="120"/>
        <w:jc w:val="both"/>
        <w:rPr>
          <w:rFonts w:ascii="Arial" w:eastAsia="Times New Roman" w:hAnsi="Arial" w:cs="Arial"/>
          <w:lang w:val="en-GB"/>
        </w:rPr>
      </w:pPr>
    </w:p>
    <w:p w:rsidR="006A376D" w:rsidRPr="00D27AAB" w:rsidRDefault="006A376D" w:rsidP="006A376D">
      <w:pPr>
        <w:spacing w:before="120" w:after="120"/>
        <w:jc w:val="both"/>
        <w:rPr>
          <w:rFonts w:ascii="Arial" w:eastAsia="Times New Roman" w:hAnsi="Arial" w:cs="Arial"/>
          <w:b/>
          <w:u w:val="single"/>
          <w:lang w:val="en-GB"/>
        </w:rPr>
      </w:pPr>
      <w:r w:rsidRPr="00D27AAB">
        <w:rPr>
          <w:rFonts w:ascii="Arial" w:eastAsia="Times New Roman" w:hAnsi="Arial" w:cs="Arial"/>
          <w:b/>
          <w:u w:val="single"/>
          <w:lang w:val="en-GB"/>
        </w:rPr>
        <w:t xml:space="preserve">Action Points:- </w:t>
      </w:r>
    </w:p>
    <w:p w:rsidR="006A376D" w:rsidRPr="00D27AAB" w:rsidRDefault="006A376D" w:rsidP="006A376D">
      <w:pPr>
        <w:spacing w:before="120" w:after="120"/>
        <w:jc w:val="both"/>
        <w:rPr>
          <w:rFonts w:ascii="Arial" w:eastAsia="Times New Roman" w:hAnsi="Arial" w:cs="Arial"/>
          <w:lang w:val="en-GB"/>
        </w:rPr>
      </w:pPr>
      <w:r w:rsidRPr="00D27AAB">
        <w:rPr>
          <w:rFonts w:ascii="Arial" w:eastAsia="Times New Roman" w:hAnsi="Arial" w:cs="Arial"/>
          <w:lang w:val="en-GB"/>
        </w:rPr>
        <w:t xml:space="preserve">All Members Banks particularly above Banks are requested to take immediate steps to increase their Priority Sector Advances. </w:t>
      </w:r>
    </w:p>
    <w:p w:rsidR="00B50808" w:rsidRPr="00D27AAB" w:rsidRDefault="00B50808" w:rsidP="00837D73">
      <w:pPr>
        <w:spacing w:before="120" w:after="120"/>
        <w:jc w:val="both"/>
        <w:rPr>
          <w:rFonts w:ascii="Arial" w:eastAsia="Times New Roman" w:hAnsi="Arial" w:cs="Arial"/>
          <w:sz w:val="24"/>
          <w:szCs w:val="24"/>
          <w:lang w:val="en-GB"/>
        </w:rPr>
      </w:pPr>
    </w:p>
    <w:p w:rsidR="00FD55A1" w:rsidRPr="00D27AAB" w:rsidRDefault="00FD55A1" w:rsidP="00837D73">
      <w:pPr>
        <w:spacing w:before="120" w:after="120"/>
        <w:jc w:val="both"/>
        <w:rPr>
          <w:rFonts w:ascii="Arial" w:eastAsia="Times New Roman" w:hAnsi="Arial" w:cs="Arial"/>
          <w:sz w:val="24"/>
          <w:szCs w:val="24"/>
          <w:lang w:val="en-GB"/>
        </w:rPr>
      </w:pPr>
      <w:r w:rsidRPr="00D27AAB">
        <w:rPr>
          <w:rFonts w:ascii="Arial" w:eastAsia="Calibri" w:hAnsi="Arial" w:cs="Arial"/>
          <w:b/>
          <w:bCs/>
          <w:sz w:val="24"/>
          <w:szCs w:val="24"/>
          <w:lang w:val="en-IN" w:bidi="hi-IN"/>
        </w:rPr>
        <w:t>(10) Recovery Issues in Schematic Lending</w:t>
      </w:r>
    </w:p>
    <w:p w:rsidR="00CE5D13" w:rsidRPr="00D27AAB" w:rsidRDefault="00CE5D13" w:rsidP="00CE5D13">
      <w:pPr>
        <w:autoSpaceDE w:val="0"/>
        <w:autoSpaceDN w:val="0"/>
        <w:adjustRightInd w:val="0"/>
        <w:spacing w:before="120" w:after="120"/>
        <w:jc w:val="both"/>
        <w:rPr>
          <w:rFonts w:ascii="Arial" w:eastAsia="Arial Unicode MS" w:hAnsi="Arial" w:cs="Arial"/>
          <w:b/>
          <w:bCs/>
          <w:sz w:val="24"/>
          <w:szCs w:val="24"/>
        </w:rPr>
      </w:pPr>
      <w:r w:rsidRPr="00D27AAB">
        <w:rPr>
          <w:rFonts w:ascii="Arial" w:eastAsia="Arial Unicode MS" w:hAnsi="Arial" w:cs="Arial"/>
          <w:b/>
          <w:bCs/>
          <w:sz w:val="24"/>
          <w:szCs w:val="24"/>
        </w:rPr>
        <w:t>SECTOR WISE/SCHEME WISE POSITION OF NPA AS ON 30.06.2022:</w:t>
      </w:r>
    </w:p>
    <w:p w:rsidR="00FE7569" w:rsidRPr="00D27AAB" w:rsidRDefault="00CE5D13" w:rsidP="00FE7569">
      <w:pPr>
        <w:autoSpaceDE w:val="0"/>
        <w:autoSpaceDN w:val="0"/>
        <w:adjustRightInd w:val="0"/>
        <w:spacing w:before="120" w:after="120"/>
        <w:jc w:val="both"/>
        <w:rPr>
          <w:rFonts w:ascii="Arial" w:eastAsia="Arial Unicode MS" w:hAnsi="Arial" w:cs="Arial"/>
          <w:sz w:val="24"/>
          <w:szCs w:val="24"/>
        </w:rPr>
      </w:pPr>
      <w:r w:rsidRPr="00D27AAB">
        <w:rPr>
          <w:rFonts w:ascii="Arial" w:eastAsia="Calibri" w:hAnsi="Arial" w:cs="Arial"/>
          <w:sz w:val="24"/>
          <w:szCs w:val="24"/>
          <w:lang w:val="en-IN" w:bidi="hi-IN"/>
        </w:rPr>
        <w:t xml:space="preserve">The position of </w:t>
      </w:r>
      <w:r w:rsidRPr="00D27AAB">
        <w:rPr>
          <w:rFonts w:ascii="Arial" w:eastAsia="Arial Unicode MS" w:hAnsi="Arial" w:cs="Arial"/>
          <w:sz w:val="24"/>
          <w:szCs w:val="24"/>
        </w:rPr>
        <w:t>NCT of Delhi as a whole</w:t>
      </w:r>
      <w:r w:rsidRPr="00D27AAB">
        <w:rPr>
          <w:rFonts w:ascii="Arial" w:eastAsia="Calibri" w:hAnsi="Arial" w:cs="Arial"/>
          <w:sz w:val="24"/>
          <w:szCs w:val="24"/>
          <w:lang w:val="en-IN" w:bidi="hi-IN"/>
        </w:rPr>
        <w:t xml:space="preserve"> regarding </w:t>
      </w:r>
      <w:r w:rsidRPr="00D27AAB">
        <w:rPr>
          <w:rFonts w:ascii="Arial" w:eastAsia="Arial Unicode MS" w:hAnsi="Arial" w:cs="Arial"/>
          <w:sz w:val="24"/>
          <w:szCs w:val="24"/>
        </w:rPr>
        <w:t xml:space="preserve">Sector wise/Scheme wise Position of NPAs is furnished below. </w:t>
      </w:r>
    </w:p>
    <w:p w:rsidR="00FE7569" w:rsidRPr="00D27AAB" w:rsidRDefault="00FE7569" w:rsidP="00FE7569">
      <w:pPr>
        <w:autoSpaceDE w:val="0"/>
        <w:autoSpaceDN w:val="0"/>
        <w:adjustRightInd w:val="0"/>
        <w:spacing w:before="120" w:after="120"/>
        <w:jc w:val="both"/>
        <w:rPr>
          <w:rFonts w:ascii="Arial" w:eastAsia="Arial Unicode MS" w:hAnsi="Arial" w:cs="Arial"/>
          <w:sz w:val="24"/>
          <w:szCs w:val="24"/>
        </w:rPr>
      </w:pPr>
    </w:p>
    <w:p w:rsidR="00D27AAB" w:rsidRDefault="00D27AAB" w:rsidP="00FE7569">
      <w:pPr>
        <w:spacing w:before="60" w:after="60"/>
        <w:contextualSpacing/>
        <w:jc w:val="center"/>
        <w:rPr>
          <w:rFonts w:ascii="Arial" w:eastAsia="Times New Roman" w:hAnsi="Arial" w:cs="Arial"/>
          <w:b/>
          <w:u w:val="single"/>
        </w:rPr>
      </w:pPr>
    </w:p>
    <w:p w:rsidR="00C06008" w:rsidRPr="008A7F3A" w:rsidRDefault="00C06008" w:rsidP="00C06008">
      <w:pPr>
        <w:autoSpaceDE w:val="0"/>
        <w:autoSpaceDN w:val="0"/>
        <w:adjustRightInd w:val="0"/>
        <w:spacing w:before="120" w:after="120"/>
        <w:jc w:val="both"/>
        <w:rPr>
          <w:rFonts w:ascii="Arial" w:eastAsia="Arial Unicode MS" w:hAnsi="Arial" w:cs="Arial"/>
          <w:b/>
          <w:bCs/>
        </w:rPr>
      </w:pPr>
      <w:r w:rsidRPr="003F25ED">
        <w:rPr>
          <w:rFonts w:ascii="Arial" w:eastAsia="Arial Unicode MS" w:hAnsi="Arial" w:cs="Arial"/>
          <w:b/>
          <w:bCs/>
          <w:color w:val="000000" w:themeColor="text1"/>
        </w:rPr>
        <w:t>SECTOR WISE/</w:t>
      </w:r>
      <w:r w:rsidRPr="008A7F3A">
        <w:rPr>
          <w:rFonts w:ascii="Arial" w:eastAsia="Arial Unicode MS" w:hAnsi="Arial" w:cs="Arial"/>
          <w:b/>
          <w:bCs/>
        </w:rPr>
        <w:t>SCHEME WISE POSITION OF NPA:</w:t>
      </w:r>
    </w:p>
    <w:p w:rsidR="00C06008" w:rsidRPr="008A7F3A" w:rsidRDefault="00C06008" w:rsidP="00C06008">
      <w:pPr>
        <w:autoSpaceDE w:val="0"/>
        <w:autoSpaceDN w:val="0"/>
        <w:adjustRightInd w:val="0"/>
        <w:spacing w:before="120" w:after="120"/>
        <w:jc w:val="both"/>
        <w:rPr>
          <w:rFonts w:ascii="Arial" w:eastAsia="Times New Roman" w:hAnsi="Arial" w:cs="Arial"/>
          <w:sz w:val="20"/>
          <w:szCs w:val="20"/>
        </w:rPr>
      </w:pPr>
      <w:r w:rsidRPr="008A7F3A">
        <w:rPr>
          <w:rFonts w:ascii="Arial" w:eastAsia="Calibri" w:hAnsi="Arial" w:cs="Arial"/>
          <w:sz w:val="20"/>
          <w:szCs w:val="20"/>
          <w:lang w:val="en-IN" w:bidi="hi-IN"/>
        </w:rPr>
        <w:t xml:space="preserve">The position of </w:t>
      </w:r>
      <w:r w:rsidRPr="008A7F3A">
        <w:rPr>
          <w:rFonts w:ascii="Arial" w:eastAsia="Arial Unicode MS" w:hAnsi="Arial" w:cs="Arial"/>
          <w:sz w:val="20"/>
          <w:szCs w:val="20"/>
        </w:rPr>
        <w:t>NCT of Delhi as a whole</w:t>
      </w:r>
      <w:r w:rsidRPr="008A7F3A">
        <w:rPr>
          <w:rFonts w:ascii="Arial" w:eastAsia="Calibri" w:hAnsi="Arial" w:cs="Arial"/>
          <w:sz w:val="20"/>
          <w:szCs w:val="20"/>
          <w:lang w:val="en-IN" w:bidi="hi-IN"/>
        </w:rPr>
        <w:t xml:space="preserve"> regarding </w:t>
      </w:r>
      <w:r w:rsidRPr="008A7F3A">
        <w:rPr>
          <w:rFonts w:ascii="Arial" w:eastAsia="Arial Unicode MS" w:hAnsi="Arial" w:cs="Arial"/>
          <w:sz w:val="20"/>
          <w:szCs w:val="20"/>
        </w:rPr>
        <w:t xml:space="preserve">Sector wise/Scheme wise Position of NPAs is furnished below. </w:t>
      </w:r>
    </w:p>
    <w:tbl>
      <w:tblPr>
        <w:tblW w:w="10620" w:type="dxa"/>
        <w:tblLook w:val="04A0" w:firstRow="1" w:lastRow="0" w:firstColumn="1" w:lastColumn="0" w:noHBand="0" w:noVBand="1"/>
      </w:tblPr>
      <w:tblGrid>
        <w:gridCol w:w="417"/>
        <w:gridCol w:w="2013"/>
        <w:gridCol w:w="958"/>
        <w:gridCol w:w="917"/>
        <w:gridCol w:w="917"/>
        <w:gridCol w:w="11"/>
        <w:gridCol w:w="806"/>
        <w:gridCol w:w="817"/>
        <w:gridCol w:w="817"/>
        <w:gridCol w:w="10"/>
        <w:gridCol w:w="1047"/>
        <w:gridCol w:w="900"/>
        <w:gridCol w:w="990"/>
      </w:tblGrid>
      <w:tr w:rsidR="00C06008" w:rsidRPr="008A7F3A" w:rsidTr="00455EE2">
        <w:trPr>
          <w:trHeight w:val="276"/>
        </w:trPr>
        <w:tc>
          <w:tcPr>
            <w:tcW w:w="10620" w:type="dxa"/>
            <w:gridSpan w:val="13"/>
            <w:tcBorders>
              <w:top w:val="nil"/>
              <w:left w:val="nil"/>
              <w:bottom w:val="single" w:sz="4" w:space="0" w:color="auto"/>
              <w:right w:val="nil"/>
            </w:tcBorders>
            <w:shd w:val="clear" w:color="auto" w:fill="auto"/>
            <w:noWrap/>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w:t>
            </w:r>
            <w:proofErr w:type="spellStart"/>
            <w:r w:rsidRPr="008A7F3A">
              <w:rPr>
                <w:rFonts w:ascii="Arial" w:eastAsia="Times New Roman" w:hAnsi="Arial" w:cs="Arial"/>
                <w:b/>
                <w:bCs/>
                <w:sz w:val="18"/>
                <w:szCs w:val="18"/>
              </w:rPr>
              <w:t>Rs</w:t>
            </w:r>
            <w:proofErr w:type="spellEnd"/>
            <w:r w:rsidRPr="008A7F3A">
              <w:rPr>
                <w:rFonts w:ascii="Arial" w:eastAsia="Times New Roman" w:hAnsi="Arial" w:cs="Arial"/>
                <w:b/>
                <w:bCs/>
                <w:sz w:val="18"/>
                <w:szCs w:val="18"/>
              </w:rPr>
              <w:t>. in Crores)</w:t>
            </w:r>
          </w:p>
        </w:tc>
      </w:tr>
      <w:tr w:rsidR="00C06008" w:rsidRPr="008A7F3A" w:rsidTr="00455EE2">
        <w:trPr>
          <w:trHeight w:val="276"/>
        </w:trPr>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06008" w:rsidRPr="008A7F3A" w:rsidRDefault="00C06008" w:rsidP="00455EE2">
            <w:pPr>
              <w:spacing w:after="0"/>
              <w:jc w:val="center"/>
              <w:rPr>
                <w:rFonts w:ascii="Arial" w:eastAsia="Times New Roman" w:hAnsi="Arial" w:cs="Arial"/>
                <w:sz w:val="18"/>
                <w:szCs w:val="18"/>
              </w:rPr>
            </w:pPr>
            <w:proofErr w:type="spellStart"/>
            <w:r w:rsidRPr="008A7F3A">
              <w:rPr>
                <w:rFonts w:ascii="Arial" w:eastAsia="Times New Roman" w:hAnsi="Arial" w:cs="Arial"/>
                <w:sz w:val="18"/>
                <w:szCs w:val="18"/>
              </w:rPr>
              <w:t>Sl</w:t>
            </w:r>
            <w:proofErr w:type="spellEnd"/>
          </w:p>
        </w:tc>
        <w:tc>
          <w:tcPr>
            <w:tcW w:w="2013" w:type="dxa"/>
            <w:vMerge w:val="restart"/>
            <w:tcBorders>
              <w:top w:val="nil"/>
              <w:left w:val="single" w:sz="4" w:space="0" w:color="auto"/>
              <w:bottom w:val="single" w:sz="4" w:space="0" w:color="auto"/>
              <w:right w:val="single" w:sz="4" w:space="0" w:color="auto"/>
            </w:tcBorders>
            <w:shd w:val="clear" w:color="auto" w:fill="auto"/>
            <w:vAlign w:val="center"/>
            <w:hideMark/>
          </w:tcPr>
          <w:p w:rsidR="00C06008" w:rsidRPr="008A7F3A" w:rsidRDefault="00C06008" w:rsidP="00455EE2">
            <w:pPr>
              <w:spacing w:after="0"/>
              <w:jc w:val="center"/>
              <w:rPr>
                <w:rFonts w:ascii="Arial" w:eastAsia="Times New Roman" w:hAnsi="Arial" w:cs="Arial"/>
                <w:b/>
                <w:bCs/>
                <w:sz w:val="18"/>
                <w:szCs w:val="18"/>
              </w:rPr>
            </w:pPr>
            <w:r w:rsidRPr="008A7F3A">
              <w:rPr>
                <w:rFonts w:ascii="Arial" w:eastAsia="Times New Roman" w:hAnsi="Arial" w:cs="Arial"/>
                <w:b/>
                <w:bCs/>
                <w:sz w:val="18"/>
                <w:szCs w:val="18"/>
              </w:rPr>
              <w:t>Scheme</w:t>
            </w:r>
          </w:p>
        </w:tc>
        <w:tc>
          <w:tcPr>
            <w:tcW w:w="2803" w:type="dxa"/>
            <w:gridSpan w:val="4"/>
            <w:tcBorders>
              <w:top w:val="single" w:sz="4" w:space="0" w:color="auto"/>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center"/>
              <w:rPr>
                <w:rFonts w:ascii="Arial" w:eastAsia="Times New Roman" w:hAnsi="Arial" w:cs="Arial"/>
                <w:b/>
                <w:bCs/>
                <w:sz w:val="18"/>
                <w:szCs w:val="18"/>
              </w:rPr>
            </w:pPr>
            <w:r w:rsidRPr="008A7F3A">
              <w:rPr>
                <w:rFonts w:ascii="Arial" w:eastAsia="Times New Roman" w:hAnsi="Arial" w:cs="Arial"/>
                <w:b/>
                <w:bCs/>
                <w:sz w:val="18"/>
                <w:szCs w:val="18"/>
              </w:rPr>
              <w:t xml:space="preserve">Amount Outstanding  as on </w:t>
            </w:r>
          </w:p>
        </w:tc>
        <w:tc>
          <w:tcPr>
            <w:tcW w:w="2450" w:type="dxa"/>
            <w:gridSpan w:val="4"/>
            <w:tcBorders>
              <w:top w:val="single" w:sz="4" w:space="0" w:color="auto"/>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center"/>
              <w:rPr>
                <w:rFonts w:ascii="Arial" w:eastAsia="Times New Roman" w:hAnsi="Arial" w:cs="Arial"/>
                <w:b/>
                <w:bCs/>
                <w:sz w:val="18"/>
                <w:szCs w:val="18"/>
              </w:rPr>
            </w:pPr>
            <w:r w:rsidRPr="008A7F3A">
              <w:rPr>
                <w:rFonts w:ascii="Arial" w:eastAsia="Times New Roman" w:hAnsi="Arial" w:cs="Arial"/>
                <w:b/>
                <w:bCs/>
                <w:sz w:val="18"/>
                <w:szCs w:val="18"/>
              </w:rPr>
              <w:t>Amount of NPA as on</w:t>
            </w:r>
          </w:p>
        </w:tc>
        <w:tc>
          <w:tcPr>
            <w:tcW w:w="2937" w:type="dxa"/>
            <w:gridSpan w:val="3"/>
            <w:tcBorders>
              <w:top w:val="single" w:sz="4" w:space="0" w:color="auto"/>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center"/>
              <w:rPr>
                <w:rFonts w:ascii="Arial" w:eastAsia="Times New Roman" w:hAnsi="Arial" w:cs="Arial"/>
                <w:b/>
                <w:bCs/>
                <w:sz w:val="18"/>
                <w:szCs w:val="18"/>
              </w:rPr>
            </w:pPr>
            <w:r w:rsidRPr="008A7F3A">
              <w:rPr>
                <w:rFonts w:ascii="Arial" w:eastAsia="Times New Roman" w:hAnsi="Arial" w:cs="Arial"/>
                <w:b/>
                <w:bCs/>
                <w:sz w:val="18"/>
                <w:szCs w:val="18"/>
              </w:rPr>
              <w:t>% of NPA as on</w:t>
            </w:r>
          </w:p>
        </w:tc>
      </w:tr>
      <w:tr w:rsidR="00C06008" w:rsidRPr="008A7F3A" w:rsidTr="00455EE2">
        <w:trPr>
          <w:trHeight w:val="276"/>
        </w:trPr>
        <w:tc>
          <w:tcPr>
            <w:tcW w:w="417" w:type="dxa"/>
            <w:vMerge/>
            <w:tcBorders>
              <w:top w:val="nil"/>
              <w:left w:val="single" w:sz="4" w:space="0" w:color="auto"/>
              <w:bottom w:val="single" w:sz="4" w:space="0" w:color="auto"/>
              <w:right w:val="single" w:sz="4" w:space="0" w:color="auto"/>
            </w:tcBorders>
            <w:vAlign w:val="center"/>
            <w:hideMark/>
          </w:tcPr>
          <w:p w:rsidR="00C06008" w:rsidRPr="008A7F3A" w:rsidRDefault="00C06008" w:rsidP="00455EE2">
            <w:pPr>
              <w:spacing w:after="0"/>
              <w:rPr>
                <w:rFonts w:ascii="Arial" w:eastAsia="Times New Roman" w:hAnsi="Arial" w:cs="Arial"/>
                <w:sz w:val="18"/>
                <w:szCs w:val="18"/>
              </w:rPr>
            </w:pPr>
          </w:p>
        </w:tc>
        <w:tc>
          <w:tcPr>
            <w:tcW w:w="2013" w:type="dxa"/>
            <w:vMerge/>
            <w:tcBorders>
              <w:top w:val="nil"/>
              <w:left w:val="single" w:sz="4" w:space="0" w:color="auto"/>
              <w:bottom w:val="single" w:sz="4" w:space="0" w:color="auto"/>
              <w:right w:val="single" w:sz="4" w:space="0" w:color="auto"/>
            </w:tcBorders>
            <w:vAlign w:val="center"/>
            <w:hideMark/>
          </w:tcPr>
          <w:p w:rsidR="00C06008" w:rsidRPr="008A7F3A" w:rsidRDefault="00C06008" w:rsidP="00455EE2">
            <w:pPr>
              <w:spacing w:after="0"/>
              <w:rPr>
                <w:rFonts w:ascii="Arial" w:eastAsia="Times New Roman" w:hAnsi="Arial" w:cs="Arial"/>
                <w:b/>
                <w:bCs/>
                <w:sz w:val="18"/>
                <w:szCs w:val="18"/>
              </w:rPr>
            </w:pPr>
          </w:p>
        </w:tc>
        <w:tc>
          <w:tcPr>
            <w:tcW w:w="958" w:type="dxa"/>
            <w:tcBorders>
              <w:top w:val="nil"/>
              <w:left w:val="nil"/>
              <w:bottom w:val="single" w:sz="4" w:space="0" w:color="auto"/>
              <w:right w:val="single" w:sz="4" w:space="0" w:color="auto"/>
            </w:tcBorders>
            <w:shd w:val="clear" w:color="000000" w:fill="FFFFFF"/>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Dec-21</w:t>
            </w:r>
          </w:p>
        </w:tc>
        <w:tc>
          <w:tcPr>
            <w:tcW w:w="917"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Sep-22</w:t>
            </w:r>
          </w:p>
        </w:tc>
        <w:tc>
          <w:tcPr>
            <w:tcW w:w="917"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Dec-22</w:t>
            </w:r>
          </w:p>
        </w:tc>
        <w:tc>
          <w:tcPr>
            <w:tcW w:w="817" w:type="dxa"/>
            <w:gridSpan w:val="2"/>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Dec-21</w:t>
            </w:r>
          </w:p>
        </w:tc>
        <w:tc>
          <w:tcPr>
            <w:tcW w:w="817"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Sep-22</w:t>
            </w:r>
          </w:p>
        </w:tc>
        <w:tc>
          <w:tcPr>
            <w:tcW w:w="817"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Dec-22</w:t>
            </w:r>
          </w:p>
        </w:tc>
        <w:tc>
          <w:tcPr>
            <w:tcW w:w="1057" w:type="dxa"/>
            <w:gridSpan w:val="2"/>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Dec-21</w:t>
            </w:r>
          </w:p>
        </w:tc>
        <w:tc>
          <w:tcPr>
            <w:tcW w:w="900"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Sep-22</w:t>
            </w:r>
          </w:p>
        </w:tc>
        <w:tc>
          <w:tcPr>
            <w:tcW w:w="990" w:type="dxa"/>
            <w:tcBorders>
              <w:top w:val="nil"/>
              <w:left w:val="nil"/>
              <w:bottom w:val="single" w:sz="4" w:space="0" w:color="auto"/>
              <w:right w:val="single" w:sz="4" w:space="0" w:color="auto"/>
            </w:tcBorders>
            <w:shd w:val="clear" w:color="auto" w:fill="auto"/>
            <w:vAlign w:val="center"/>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Dec-22</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w:t>
            </w:r>
          </w:p>
        </w:tc>
        <w:tc>
          <w:tcPr>
            <w:tcW w:w="2013"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Advances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1350116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1473305</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1489794</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165664</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155070</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142041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12.27</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10.53</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9.53</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w:t>
            </w:r>
          </w:p>
        </w:tc>
        <w:tc>
          <w:tcPr>
            <w:tcW w:w="2013"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Priority Sector</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198713</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220040</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223236</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27547</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20944</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20470</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13.86</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9.52</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9.17</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3</w:t>
            </w:r>
          </w:p>
        </w:tc>
        <w:tc>
          <w:tcPr>
            <w:tcW w:w="2013"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Non-Priority Sector</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1151403</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1252574</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1266586</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138117</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134125</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121571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12.00</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10.71</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9.60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Farm Credit</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4542</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4036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4310</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222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249</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251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4.88</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6.16</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5.82</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Agriculture Infrastructure</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787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760</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759</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242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30.78</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14.78</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14.64</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Ancillary Activities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9347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11243</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11325</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2702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1986</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1869</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28.91</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17.66</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16.50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Total Agriculture (PS)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14677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16039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16394</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3166</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2347</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2231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21.57</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14.63</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13.61</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8</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 xml:space="preserve"> Total Agriculture (NPS)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2419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13739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11986</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263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1077</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947</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10.89</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7.84</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7.90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9</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Agriculture Advances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17095</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29778</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28380</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3429</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3424</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3178</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20.06</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11.50</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11.20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Micro Enterprises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35548</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41678</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43676</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7178</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6165</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6141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20.19</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14.79</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14.06</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Small Enterprises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43062</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48159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48336</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8363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6572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6727</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19.42</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13.65</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13.92</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Medium Enterprises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33097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36541</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36658</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6059</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3888</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3597</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18.31</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10.64</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9.81</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Others under MSMEs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4087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1411</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1003</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153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3.73</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5.16</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0.88</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15</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MSME Advances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115931</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127789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129673</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21832</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16698</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16474</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18.83</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13.07</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12.70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16</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Housing (PS)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13926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13753</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14038</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661</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561</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573</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4.75</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4.08</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4.08</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17</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Housing(NPS)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50556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58956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60163</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2418</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2100</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2163</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4.78</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3.56</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3.60</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18</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Housing Sector Advances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64482</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72709</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74201</w:t>
            </w:r>
          </w:p>
        </w:tc>
        <w:tc>
          <w:tcPr>
            <w:tcW w:w="817" w:type="dxa"/>
            <w:gridSpan w:val="2"/>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3079</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2661</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2737</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4.77</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3.66</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3.69</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Education Loan (PS)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1579.97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1557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1622</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57.5</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50</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51</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3.64</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3.19</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3.14</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Education Loan (NPS)</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704.57</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1064</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1105</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4.43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0.63</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0.50</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0.43</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21</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Total Education Sector Advances</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2284.54</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2620</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2726</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61.93</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55</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56</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2.71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2.10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2.04</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22</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Loans to weaker Sections under PS</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14196</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10753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12473</w:t>
            </w:r>
          </w:p>
        </w:tc>
        <w:tc>
          <w:tcPr>
            <w:tcW w:w="8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828</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617</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b/>
                <w:bCs/>
                <w:sz w:val="18"/>
                <w:szCs w:val="18"/>
              </w:rPr>
            </w:pPr>
            <w:r w:rsidRPr="008A7F3A">
              <w:rPr>
                <w:rFonts w:ascii="Arial" w:eastAsia="Times New Roman" w:hAnsi="Arial" w:cs="Arial"/>
                <w:b/>
                <w:bCs/>
                <w:sz w:val="18"/>
                <w:szCs w:val="18"/>
              </w:rPr>
              <w:t>472</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5.83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5.74</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3.79</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Govt. Sponsored Schemes</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6008" w:rsidRPr="008A7F3A" w:rsidRDefault="00C06008" w:rsidP="00455EE2">
            <w:pPr>
              <w:spacing w:after="0"/>
              <w:rPr>
                <w:rFonts w:ascii="Arial" w:eastAsia="Times New Roman" w:hAnsi="Arial" w:cs="Arial"/>
                <w:b/>
                <w:bCs/>
                <w:sz w:val="18"/>
                <w:szCs w:val="18"/>
              </w:rPr>
            </w:pPr>
            <w:r w:rsidRPr="008A7F3A">
              <w:rPr>
                <w:rFonts w:ascii="Arial" w:eastAsia="Times New Roman" w:hAnsi="Arial" w:cs="Arial"/>
                <w:b/>
                <w:bCs/>
                <w:sz w:val="18"/>
                <w:szCs w:val="18"/>
              </w:rPr>
              <w:t>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Arial" w:eastAsia="Times New Roman" w:hAnsi="Arial" w:cs="Arial"/>
                <w:b/>
                <w:bCs/>
                <w:sz w:val="18"/>
                <w:szCs w:val="18"/>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rPr>
                <w:rFonts w:ascii="Times New Roman" w:eastAsia="Times New Roman" w:hAnsi="Times New Roman" w:cs="Times New Roman"/>
                <w:sz w:val="18"/>
                <w:szCs w:val="18"/>
              </w:rPr>
            </w:pP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23</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DAY-NRLM</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11</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w:t>
            </w:r>
          </w:p>
        </w:tc>
        <w:tc>
          <w:tcPr>
            <w:tcW w:w="8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45.31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79.40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82.85</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24</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DAY-NULM</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0</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78.59</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4.33</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4.72</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25</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PMEGP</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13</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6</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45.82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42.85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42.54</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26</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SHG</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89</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59</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51</w:t>
            </w:r>
          </w:p>
        </w:tc>
        <w:tc>
          <w:tcPr>
            <w:tcW w:w="8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10</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23.02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17.02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19.68</w:t>
            </w:r>
          </w:p>
        </w:tc>
      </w:tr>
      <w:tr w:rsidR="00C06008" w:rsidRPr="008A7F3A" w:rsidTr="00455EE2">
        <w:trPr>
          <w:trHeight w:val="276"/>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27</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Stand Up India</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470</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439</w:t>
            </w:r>
          </w:p>
        </w:tc>
        <w:tc>
          <w:tcPr>
            <w:tcW w:w="917" w:type="dxa"/>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454</w:t>
            </w:r>
          </w:p>
        </w:tc>
        <w:tc>
          <w:tcPr>
            <w:tcW w:w="8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93</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98</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99</w:t>
            </w:r>
          </w:p>
        </w:tc>
        <w:tc>
          <w:tcPr>
            <w:tcW w:w="1057" w:type="dxa"/>
            <w:gridSpan w:val="2"/>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19.72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22.22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21.73</w:t>
            </w:r>
          </w:p>
        </w:tc>
      </w:tr>
      <w:tr w:rsidR="00C06008" w:rsidRPr="008A7F3A" w:rsidTr="00455EE2">
        <w:trPr>
          <w:trHeight w:val="276"/>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28</w:t>
            </w:r>
          </w:p>
        </w:tc>
        <w:tc>
          <w:tcPr>
            <w:tcW w:w="2013" w:type="dxa"/>
            <w:tcBorders>
              <w:top w:val="nil"/>
              <w:left w:val="nil"/>
              <w:bottom w:val="single" w:sz="4" w:space="0" w:color="auto"/>
              <w:right w:val="single" w:sz="4" w:space="0" w:color="auto"/>
            </w:tcBorders>
            <w:shd w:val="clear" w:color="auto" w:fill="auto"/>
            <w:noWrap/>
            <w:vAlign w:val="center"/>
            <w:hideMark/>
          </w:tcPr>
          <w:p w:rsidR="00C06008" w:rsidRPr="008A7F3A" w:rsidRDefault="00C06008" w:rsidP="00455EE2">
            <w:pPr>
              <w:spacing w:after="0"/>
              <w:rPr>
                <w:rFonts w:ascii="Arial" w:eastAsia="Times New Roman" w:hAnsi="Arial" w:cs="Arial"/>
                <w:sz w:val="18"/>
                <w:szCs w:val="18"/>
              </w:rPr>
            </w:pPr>
            <w:r w:rsidRPr="008A7F3A">
              <w:rPr>
                <w:rFonts w:ascii="Arial" w:eastAsia="Times New Roman" w:hAnsi="Arial" w:cs="Arial"/>
                <w:sz w:val="18"/>
                <w:szCs w:val="18"/>
              </w:rPr>
              <w:t>PMMY</w:t>
            </w:r>
          </w:p>
        </w:tc>
        <w:tc>
          <w:tcPr>
            <w:tcW w:w="958" w:type="dxa"/>
            <w:tcBorders>
              <w:top w:val="nil"/>
              <w:left w:val="nil"/>
              <w:bottom w:val="single" w:sz="4" w:space="0" w:color="auto"/>
              <w:right w:val="single" w:sz="4" w:space="0" w:color="auto"/>
            </w:tcBorders>
            <w:shd w:val="clear" w:color="000000" w:fill="FFFFFF"/>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3805</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3756</w:t>
            </w:r>
          </w:p>
        </w:tc>
        <w:tc>
          <w:tcPr>
            <w:tcW w:w="9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4400</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563</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751</w:t>
            </w:r>
          </w:p>
        </w:tc>
        <w:tc>
          <w:tcPr>
            <w:tcW w:w="817"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567</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14.79</w:t>
            </w:r>
          </w:p>
        </w:tc>
        <w:tc>
          <w:tcPr>
            <w:tcW w:w="90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20.01</w:t>
            </w:r>
          </w:p>
        </w:tc>
        <w:tc>
          <w:tcPr>
            <w:tcW w:w="990" w:type="dxa"/>
            <w:tcBorders>
              <w:top w:val="nil"/>
              <w:left w:val="nil"/>
              <w:bottom w:val="single" w:sz="4" w:space="0" w:color="auto"/>
              <w:right w:val="single" w:sz="4" w:space="0" w:color="auto"/>
            </w:tcBorders>
            <w:shd w:val="clear" w:color="auto" w:fill="auto"/>
            <w:noWrap/>
            <w:vAlign w:val="bottom"/>
            <w:hideMark/>
          </w:tcPr>
          <w:p w:rsidR="00C06008" w:rsidRPr="008A7F3A" w:rsidRDefault="00C06008" w:rsidP="00455EE2">
            <w:pPr>
              <w:spacing w:after="0"/>
              <w:jc w:val="right"/>
              <w:rPr>
                <w:rFonts w:ascii="Arial" w:eastAsia="Times New Roman" w:hAnsi="Arial" w:cs="Arial"/>
                <w:sz w:val="18"/>
                <w:szCs w:val="18"/>
              </w:rPr>
            </w:pPr>
            <w:r w:rsidRPr="008A7F3A">
              <w:rPr>
                <w:rFonts w:ascii="Arial" w:eastAsia="Times New Roman" w:hAnsi="Arial" w:cs="Arial"/>
                <w:sz w:val="18"/>
                <w:szCs w:val="18"/>
              </w:rPr>
              <w:t>12.89</w:t>
            </w:r>
          </w:p>
        </w:tc>
      </w:tr>
    </w:tbl>
    <w:p w:rsidR="00C06008" w:rsidRDefault="00C06008" w:rsidP="00C06008">
      <w:pPr>
        <w:autoSpaceDE w:val="0"/>
        <w:autoSpaceDN w:val="0"/>
        <w:adjustRightInd w:val="0"/>
        <w:spacing w:before="120" w:after="120"/>
        <w:jc w:val="both"/>
        <w:rPr>
          <w:rFonts w:ascii="Arial" w:eastAsia="Arial Unicode MS" w:hAnsi="Arial" w:cs="Arial"/>
          <w:sz w:val="16"/>
          <w:szCs w:val="16"/>
        </w:rPr>
      </w:pPr>
    </w:p>
    <w:p w:rsidR="00CE5D13" w:rsidRPr="00D27AAB" w:rsidRDefault="00CE5D13" w:rsidP="00CE5D13">
      <w:pPr>
        <w:autoSpaceDE w:val="0"/>
        <w:autoSpaceDN w:val="0"/>
        <w:adjustRightInd w:val="0"/>
        <w:spacing w:before="120" w:after="120"/>
        <w:jc w:val="both"/>
        <w:rPr>
          <w:rFonts w:ascii="Arial" w:eastAsia="Times New Roman" w:hAnsi="Arial" w:cs="Arial"/>
          <w:sz w:val="24"/>
          <w:szCs w:val="24"/>
        </w:rPr>
      </w:pPr>
      <w:r w:rsidRPr="00D27AAB">
        <w:rPr>
          <w:rFonts w:ascii="Arial" w:eastAsia="Times New Roman" w:hAnsi="Arial" w:cs="Arial"/>
          <w:sz w:val="24"/>
          <w:szCs w:val="24"/>
        </w:rPr>
        <w:t>Action Points:-</w:t>
      </w:r>
    </w:p>
    <w:p w:rsidR="00CE5D13"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 xml:space="preserve">Even though, there is good reduction in NPA level in Priority Sector &amp; Agriculture advances but terminal level is still very high. </w:t>
      </w:r>
    </w:p>
    <w:p w:rsidR="00CE5D13"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Banks are advised to vigorously follow up on the reduction of NPA with legal remedies. Further, GNCTD is requested to coordinate with the banks in recovery of NPA.</w:t>
      </w:r>
    </w:p>
    <w:p w:rsidR="00B50808" w:rsidRPr="00D27AAB" w:rsidRDefault="00CE5D13" w:rsidP="00CE5D13">
      <w:pPr>
        <w:autoSpaceDE w:val="0"/>
        <w:autoSpaceDN w:val="0"/>
        <w:adjustRightInd w:val="0"/>
        <w:spacing w:before="120" w:after="120"/>
        <w:jc w:val="both"/>
        <w:rPr>
          <w:rFonts w:ascii="Arial" w:eastAsia="Arial Unicode MS" w:hAnsi="Arial" w:cs="Arial"/>
          <w:sz w:val="24"/>
          <w:szCs w:val="24"/>
        </w:rPr>
      </w:pPr>
      <w:r w:rsidRPr="00D27AAB">
        <w:rPr>
          <w:rFonts w:ascii="Arial" w:eastAsia="Arial Unicode MS" w:hAnsi="Arial" w:cs="Arial"/>
          <w:sz w:val="24"/>
          <w:szCs w:val="24"/>
        </w:rPr>
        <w:t>LDMs are also requested to review the above NPA position of their district in their DCC/DLRC meetings.</w:t>
      </w:r>
    </w:p>
    <w:p w:rsidR="00F4360B" w:rsidRPr="00D27AAB" w:rsidRDefault="00F4360B" w:rsidP="00F4360B">
      <w:pPr>
        <w:spacing w:after="0" w:line="240" w:lineRule="auto"/>
        <w:jc w:val="both"/>
        <w:rPr>
          <w:rFonts w:ascii="Arial" w:eastAsia="Calibri" w:hAnsi="Arial" w:cs="Arial"/>
          <w:b/>
          <w:bCs/>
          <w:sz w:val="24"/>
          <w:szCs w:val="24"/>
          <w:lang w:val="en-IN" w:bidi="hi-IN"/>
        </w:rPr>
      </w:pPr>
      <w:r w:rsidRPr="00D27AAB">
        <w:rPr>
          <w:rFonts w:ascii="Arial" w:eastAsia="Calibri" w:hAnsi="Arial" w:cs="Arial"/>
          <w:b/>
          <w:bCs/>
          <w:sz w:val="24"/>
          <w:szCs w:val="24"/>
          <w:lang w:val="en-IN" w:bidi="hi-IN"/>
        </w:rPr>
        <w:t xml:space="preserve"> (1</w:t>
      </w:r>
      <w:r w:rsidR="00FD55A1" w:rsidRPr="00D27AAB">
        <w:rPr>
          <w:rFonts w:ascii="Arial" w:eastAsia="Calibri" w:hAnsi="Arial" w:cs="Arial"/>
          <w:b/>
          <w:bCs/>
          <w:sz w:val="24"/>
          <w:szCs w:val="24"/>
          <w:lang w:val="en-IN" w:bidi="hi-IN"/>
        </w:rPr>
        <w:t>1</w:t>
      </w:r>
      <w:r w:rsidRPr="00D27AAB">
        <w:rPr>
          <w:rFonts w:ascii="Arial" w:eastAsia="Calibri" w:hAnsi="Arial" w:cs="Arial"/>
          <w:b/>
          <w:bCs/>
          <w:sz w:val="24"/>
          <w:szCs w:val="24"/>
          <w:lang w:val="en-IN" w:bidi="hi-IN"/>
        </w:rPr>
        <w:t xml:space="preserve">) Sub Committee on </w:t>
      </w:r>
      <w:proofErr w:type="gramStart"/>
      <w:r w:rsidRPr="00D27AAB">
        <w:rPr>
          <w:rFonts w:ascii="Arial" w:eastAsia="Calibri" w:hAnsi="Arial" w:cs="Arial"/>
          <w:b/>
          <w:bCs/>
          <w:sz w:val="24"/>
          <w:szCs w:val="24"/>
          <w:lang w:val="en-IN" w:bidi="hi-IN"/>
        </w:rPr>
        <w:t>SHG  and</w:t>
      </w:r>
      <w:proofErr w:type="gramEnd"/>
      <w:r w:rsidRPr="00D27AAB">
        <w:rPr>
          <w:rFonts w:ascii="Arial" w:eastAsia="Calibri" w:hAnsi="Arial" w:cs="Arial"/>
          <w:b/>
          <w:bCs/>
          <w:sz w:val="24"/>
          <w:szCs w:val="24"/>
          <w:lang w:val="en-IN" w:bidi="hi-IN"/>
        </w:rPr>
        <w:t xml:space="preserve"> Financial Inclusion</w:t>
      </w:r>
    </w:p>
    <w:p w:rsidR="00F872D0" w:rsidRPr="00D27AAB" w:rsidRDefault="00F872D0" w:rsidP="00F4360B">
      <w:pPr>
        <w:spacing w:after="0" w:line="240" w:lineRule="auto"/>
        <w:jc w:val="both"/>
        <w:rPr>
          <w:rFonts w:ascii="Arial" w:eastAsia="Times New Roman" w:hAnsi="Arial" w:cs="Arial"/>
          <w:sz w:val="24"/>
          <w:szCs w:val="24"/>
          <w:lang w:val="en-GB" w:bidi="hi-IN"/>
        </w:rPr>
      </w:pPr>
    </w:p>
    <w:p w:rsidR="00D27AA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eastAsia="Times New Roman" w:hAnsi="Arial" w:cs="Arial"/>
          <w:sz w:val="24"/>
          <w:szCs w:val="24"/>
          <w:lang w:val="en-GB" w:bidi="hi-IN"/>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894FEF" w:rsidRPr="003F25ED" w:rsidRDefault="00894FEF" w:rsidP="00894FEF">
      <w:pPr>
        <w:spacing w:before="120" w:after="120"/>
        <w:jc w:val="both"/>
        <w:rPr>
          <w:rFonts w:ascii="Arial" w:eastAsia="Times New Roman" w:hAnsi="Arial" w:cs="Arial"/>
          <w:b/>
          <w:color w:val="000000" w:themeColor="text1"/>
        </w:rPr>
      </w:pPr>
      <w:r w:rsidRPr="003F25ED">
        <w:rPr>
          <w:rFonts w:ascii="Arial" w:eastAsia="Times New Roman" w:hAnsi="Arial" w:cs="Arial"/>
          <w:b/>
          <w:color w:val="000000" w:themeColor="text1"/>
        </w:rPr>
        <w:t>The summarized position is as under:-</w:t>
      </w:r>
    </w:p>
    <w:p w:rsidR="00894FEF" w:rsidRPr="00160B53" w:rsidRDefault="00894FEF" w:rsidP="00894FEF">
      <w:pPr>
        <w:spacing w:before="120" w:after="120"/>
        <w:ind w:left="7200"/>
        <w:jc w:val="both"/>
        <w:rPr>
          <w:rFonts w:ascii="Arial" w:eastAsia="Times New Roman" w:hAnsi="Arial" w:cs="Arial"/>
          <w:b/>
        </w:rPr>
      </w:pPr>
      <w:proofErr w:type="spellStart"/>
      <w:r w:rsidRPr="00160B53">
        <w:rPr>
          <w:rFonts w:ascii="Arial" w:eastAsia="Times New Roman" w:hAnsi="Arial" w:cs="Arial"/>
          <w:b/>
        </w:rPr>
        <w:t>Amt</w:t>
      </w:r>
      <w:proofErr w:type="spellEnd"/>
      <w:r w:rsidRPr="00160B53">
        <w:rPr>
          <w:rFonts w:ascii="Arial" w:eastAsia="Times New Roman" w:hAnsi="Arial" w:cs="Arial"/>
          <w:b/>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894FEF" w:rsidRPr="00160B53" w:rsidTr="00455EE2">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both"/>
              <w:rPr>
                <w:rFonts w:ascii="Arial" w:eastAsia="Times New Roman" w:hAnsi="Arial" w:cs="Arial"/>
                <w:b/>
                <w:bCs/>
                <w:lang w:val="en-IN" w:eastAsia="en-IN" w:bidi="hi-IN"/>
              </w:rPr>
            </w:pPr>
            <w:r w:rsidRPr="00160B53">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both"/>
              <w:rPr>
                <w:rFonts w:ascii="Arial" w:eastAsia="Times New Roman" w:hAnsi="Arial" w:cs="Arial"/>
                <w:b/>
                <w:bCs/>
                <w:lang w:val="en-IN" w:eastAsia="en-IN" w:bidi="hi-IN"/>
              </w:rPr>
            </w:pPr>
            <w:r w:rsidRPr="00160B53">
              <w:rPr>
                <w:rFonts w:ascii="Arial" w:eastAsia="Times New Roman" w:hAnsi="Arial" w:cs="Arial"/>
                <w:b/>
                <w:bCs/>
                <w:lang w:val="en-IN" w:eastAsia="en-IN" w:bidi="hi-IN"/>
              </w:rPr>
              <w:t>Total Disbursement During Current FY</w:t>
            </w:r>
          </w:p>
        </w:tc>
      </w:tr>
      <w:tr w:rsidR="00894FEF" w:rsidRPr="00160B53" w:rsidTr="00455EE2">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Credit Linked</w:t>
            </w:r>
          </w:p>
        </w:tc>
      </w:tr>
      <w:tr w:rsidR="00894FEF" w:rsidRPr="00160B53" w:rsidTr="00455EE2">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r>
      <w:tr w:rsidR="00894FEF" w:rsidRPr="00160B53" w:rsidTr="00455EE2">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999</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2</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7</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0</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851</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1</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23</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0</w:t>
            </w:r>
          </w:p>
        </w:tc>
      </w:tr>
    </w:tbl>
    <w:p w:rsidR="00894FEF" w:rsidRPr="00160B53" w:rsidRDefault="00894FEF" w:rsidP="00894FEF">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894FEF" w:rsidRPr="00160B53" w:rsidTr="00455EE2">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SHG</w:t>
            </w:r>
          </w:p>
        </w:tc>
      </w:tr>
      <w:tr w:rsidR="00894FEF" w:rsidRPr="00160B53" w:rsidTr="00455EE2">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NPA %</w:t>
            </w:r>
          </w:p>
        </w:tc>
      </w:tr>
      <w:tr w:rsidR="00894FEF" w:rsidRPr="00160B53" w:rsidTr="00455EE2">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r w:rsidRPr="00160B53">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894FEF" w:rsidRPr="00160B53" w:rsidRDefault="00894FEF" w:rsidP="00455EE2">
            <w:pPr>
              <w:spacing w:before="120" w:after="120"/>
              <w:jc w:val="center"/>
              <w:rPr>
                <w:rFonts w:ascii="Arial" w:eastAsia="Times New Roman" w:hAnsi="Arial" w:cs="Arial"/>
                <w:b/>
                <w:bCs/>
                <w:lang w:val="en-IN" w:eastAsia="en-IN" w:bidi="hi-IN"/>
              </w:rPr>
            </w:pPr>
          </w:p>
        </w:tc>
      </w:tr>
      <w:tr w:rsidR="00894FEF" w:rsidRPr="00160B53" w:rsidTr="00455EE2">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543</w:t>
            </w:r>
          </w:p>
        </w:tc>
        <w:tc>
          <w:tcPr>
            <w:tcW w:w="1180"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51</w:t>
            </w:r>
          </w:p>
        </w:tc>
        <w:tc>
          <w:tcPr>
            <w:tcW w:w="1555"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b/>
                <w:bCs/>
              </w:rPr>
            </w:pPr>
            <w:r w:rsidRPr="00160B53">
              <w:rPr>
                <w:rFonts w:ascii="Arial" w:hAnsi="Arial" w:cs="Arial"/>
                <w:b/>
                <w:bCs/>
              </w:rPr>
              <w:t>223</w:t>
            </w:r>
          </w:p>
        </w:tc>
        <w:tc>
          <w:tcPr>
            <w:tcW w:w="1642" w:type="dxa"/>
            <w:tcBorders>
              <w:top w:val="nil"/>
              <w:left w:val="nil"/>
              <w:bottom w:val="single" w:sz="4" w:space="0" w:color="auto"/>
              <w:right w:val="single" w:sz="4" w:space="0" w:color="auto"/>
            </w:tcBorders>
            <w:shd w:val="clear" w:color="auto" w:fill="auto"/>
            <w:vAlign w:val="bottom"/>
          </w:tcPr>
          <w:p w:rsidR="00894FEF" w:rsidRPr="00160B53" w:rsidRDefault="00894FEF" w:rsidP="00455EE2">
            <w:pPr>
              <w:jc w:val="center"/>
              <w:rPr>
                <w:rFonts w:ascii="Arial" w:hAnsi="Arial" w:cs="Arial"/>
              </w:rPr>
            </w:pPr>
            <w:r w:rsidRPr="00160B53">
              <w:rPr>
                <w:rFonts w:ascii="Arial" w:hAnsi="Arial" w:cs="Arial"/>
              </w:rPr>
              <w:t>10</w:t>
            </w:r>
          </w:p>
        </w:tc>
        <w:tc>
          <w:tcPr>
            <w:tcW w:w="1180" w:type="dxa"/>
            <w:tcBorders>
              <w:top w:val="nil"/>
              <w:left w:val="nil"/>
              <w:bottom w:val="single" w:sz="4" w:space="0" w:color="auto"/>
              <w:right w:val="single" w:sz="4" w:space="0" w:color="auto"/>
            </w:tcBorders>
            <w:shd w:val="clear" w:color="auto" w:fill="auto"/>
            <w:noWrap/>
            <w:vAlign w:val="bottom"/>
          </w:tcPr>
          <w:p w:rsidR="00894FEF" w:rsidRPr="00160B53" w:rsidRDefault="00894FEF" w:rsidP="00455EE2">
            <w:pPr>
              <w:jc w:val="center"/>
              <w:rPr>
                <w:rFonts w:ascii="Arial" w:hAnsi="Arial" w:cs="Arial"/>
                <w:b/>
                <w:bCs/>
              </w:rPr>
            </w:pPr>
            <w:r w:rsidRPr="00160B53">
              <w:rPr>
                <w:rFonts w:ascii="Arial" w:hAnsi="Arial" w:cs="Arial"/>
                <w:b/>
                <w:bCs/>
              </w:rPr>
              <w:t>20</w:t>
            </w:r>
          </w:p>
        </w:tc>
      </w:tr>
    </w:tbl>
    <w:p w:rsidR="00894FEF" w:rsidRPr="00160B53" w:rsidRDefault="00894FEF" w:rsidP="00894FEF">
      <w:pPr>
        <w:spacing w:before="120" w:after="120"/>
        <w:jc w:val="both"/>
        <w:rPr>
          <w:rFonts w:ascii="Arial" w:eastAsia="Times New Roman" w:hAnsi="Arial" w:cs="Arial"/>
        </w:rPr>
      </w:pPr>
    </w:p>
    <w:p w:rsidR="00894FEF" w:rsidRPr="00160B53" w:rsidRDefault="00894FEF" w:rsidP="00894FEF">
      <w:pPr>
        <w:spacing w:before="120" w:after="120"/>
        <w:jc w:val="both"/>
        <w:rPr>
          <w:rFonts w:ascii="Arial" w:eastAsia="Times New Roman" w:hAnsi="Arial" w:cs="Arial"/>
          <w:b/>
        </w:rPr>
      </w:pPr>
      <w:r w:rsidRPr="00160B53">
        <w:rPr>
          <w:rFonts w:ascii="Arial" w:eastAsia="Times New Roman" w:hAnsi="Arial" w:cs="Arial"/>
          <w:b/>
        </w:rPr>
        <w:t>Action Points:-</w:t>
      </w:r>
    </w:p>
    <w:p w:rsidR="00894FEF" w:rsidRPr="003F25ED" w:rsidRDefault="00894FEF" w:rsidP="00894FEF">
      <w:pPr>
        <w:spacing w:before="120" w:after="120"/>
        <w:jc w:val="both"/>
        <w:rPr>
          <w:rFonts w:ascii="Arial" w:eastAsia="Times New Roman" w:hAnsi="Arial" w:cs="Arial"/>
          <w:color w:val="000000" w:themeColor="text1"/>
        </w:rPr>
      </w:pPr>
      <w:r w:rsidRPr="003F25ED">
        <w:rPr>
          <w:rFonts w:ascii="Arial" w:eastAsia="Times New Roman" w:hAnsi="Arial" w:cs="Arial"/>
          <w:color w:val="000000" w:themeColor="text1"/>
        </w:rPr>
        <w:t>LDMs are requested to take steps towards formation of SHGs and their credit linkage in their respective districts and coordinate with the member banks in the matter.</w:t>
      </w:r>
    </w:p>
    <w:p w:rsidR="00894FEF" w:rsidRDefault="00894FEF" w:rsidP="00894FEF">
      <w:pPr>
        <w:spacing w:before="60" w:after="60"/>
        <w:contextualSpacing/>
        <w:jc w:val="both"/>
        <w:rPr>
          <w:rFonts w:ascii="Arial" w:eastAsia="Times New Roman" w:hAnsi="Arial" w:cs="Arial"/>
          <w:b/>
          <w:color w:val="000000" w:themeColor="text1"/>
          <w:u w:val="single"/>
        </w:rPr>
      </w:pPr>
    </w:p>
    <w:p w:rsidR="00894FEF" w:rsidRPr="003F25ED" w:rsidRDefault="00894FEF" w:rsidP="00894FEF">
      <w:pPr>
        <w:spacing w:before="60" w:after="60"/>
        <w:contextualSpacing/>
        <w:jc w:val="both"/>
        <w:rPr>
          <w:rFonts w:ascii="Arial" w:eastAsia="Times New Roman" w:hAnsi="Arial" w:cs="Arial"/>
          <w:b/>
          <w:color w:val="000000" w:themeColor="text1"/>
          <w:u w:val="single"/>
        </w:rPr>
      </w:pPr>
    </w:p>
    <w:p w:rsidR="00894FEF" w:rsidRDefault="00894FEF" w:rsidP="00894FEF">
      <w:pPr>
        <w:spacing w:before="120" w:after="120"/>
        <w:jc w:val="both"/>
        <w:rPr>
          <w:rFonts w:ascii="Arial" w:eastAsia="Times New Roman" w:hAnsi="Arial" w:cs="Arial"/>
          <w:b/>
        </w:rPr>
      </w:pPr>
    </w:p>
    <w:p w:rsidR="00894FEF" w:rsidRDefault="00894FEF" w:rsidP="00894FEF">
      <w:pPr>
        <w:spacing w:before="120" w:after="120"/>
        <w:jc w:val="both"/>
        <w:rPr>
          <w:rFonts w:ascii="Arial" w:eastAsia="Times New Roman" w:hAnsi="Arial" w:cs="Arial"/>
        </w:rPr>
      </w:pPr>
    </w:p>
    <w:p w:rsidR="00894FEF" w:rsidRDefault="00894FEF" w:rsidP="00894FEF">
      <w:pPr>
        <w:spacing w:before="120" w:after="120"/>
        <w:jc w:val="both"/>
        <w:rPr>
          <w:rFonts w:ascii="Arial" w:eastAsia="Times New Roman" w:hAnsi="Arial" w:cs="Arial"/>
        </w:rPr>
      </w:pPr>
    </w:p>
    <w:p w:rsidR="00894FEF" w:rsidRDefault="00894FEF" w:rsidP="00894FEF">
      <w:pPr>
        <w:spacing w:before="120" w:after="120"/>
        <w:jc w:val="both"/>
        <w:rPr>
          <w:rFonts w:ascii="Arial" w:eastAsia="Times New Roman" w:hAnsi="Arial" w:cs="Arial"/>
        </w:rPr>
      </w:pPr>
    </w:p>
    <w:p w:rsidR="00894FEF" w:rsidRDefault="00894FEF" w:rsidP="00894FEF">
      <w:pPr>
        <w:spacing w:before="120" w:after="120"/>
        <w:jc w:val="both"/>
        <w:rPr>
          <w:rFonts w:ascii="Arial" w:eastAsia="Times New Roman" w:hAnsi="Arial" w:cs="Arial"/>
        </w:rPr>
      </w:pPr>
    </w:p>
    <w:p w:rsidR="00894FEF" w:rsidRPr="00D27AAB" w:rsidRDefault="00894FEF" w:rsidP="00894FEF">
      <w:pPr>
        <w:spacing w:before="120" w:after="120"/>
        <w:jc w:val="both"/>
        <w:rPr>
          <w:rFonts w:ascii="Arial" w:eastAsia="Times New Roman" w:hAnsi="Arial" w:cs="Arial"/>
        </w:rPr>
      </w:pPr>
    </w:p>
    <w:p w:rsidR="00F4360B" w:rsidRPr="00D27AAB" w:rsidRDefault="00F4360B" w:rsidP="00B80FA6">
      <w:pPr>
        <w:spacing w:before="120" w:after="120"/>
        <w:jc w:val="both"/>
        <w:rPr>
          <w:rFonts w:ascii="Arial" w:eastAsia="Times New Roman" w:hAnsi="Arial" w:cs="Arial"/>
          <w:b/>
          <w:sz w:val="24"/>
          <w:szCs w:val="24"/>
        </w:rPr>
      </w:pPr>
      <w:r w:rsidRPr="00D27AAB">
        <w:rPr>
          <w:rFonts w:ascii="Arial" w:eastAsia="Times New Roman" w:hAnsi="Arial" w:cs="Arial"/>
          <w:b/>
          <w:sz w:val="24"/>
          <w:szCs w:val="24"/>
        </w:rPr>
        <w:t>(1</w:t>
      </w:r>
      <w:r w:rsidR="007B697C" w:rsidRPr="00D27AAB">
        <w:rPr>
          <w:rFonts w:ascii="Arial" w:eastAsia="Times New Roman" w:hAnsi="Arial" w:cs="Arial"/>
          <w:b/>
          <w:sz w:val="24"/>
          <w:szCs w:val="24"/>
        </w:rPr>
        <w:t>2</w:t>
      </w:r>
      <w:r w:rsidRPr="00D27AAB">
        <w:rPr>
          <w:rFonts w:ascii="Arial" w:eastAsia="Times New Roman" w:hAnsi="Arial" w:cs="Arial"/>
          <w:b/>
          <w:sz w:val="24"/>
          <w:szCs w:val="24"/>
        </w:rPr>
        <w:t>) Saturation of Jansuraksha Schemes</w:t>
      </w:r>
    </w:p>
    <w:p w:rsidR="00894FEF" w:rsidRDefault="00894FEF" w:rsidP="00894FEF">
      <w:pPr>
        <w:spacing w:before="120" w:after="120"/>
        <w:rPr>
          <w:rFonts w:ascii="Arial" w:hAnsi="Arial" w:cs="Arial"/>
          <w:b/>
          <w:bCs/>
          <w:color w:val="FF0000"/>
          <w:u w:val="single"/>
        </w:rPr>
      </w:pPr>
      <w:r w:rsidRPr="00495E15">
        <w:rPr>
          <w:rFonts w:ascii="Arial" w:hAnsi="Arial" w:cs="Arial"/>
          <w:b/>
          <w:bCs/>
          <w:color w:val="FF0000"/>
          <w:u w:val="single"/>
        </w:rPr>
        <w:t xml:space="preserve">SATURATION DRIVE FOR PMJSS-STATUS OF ENROLMENTS IN PMJJBY &amp; PMSBY OF ELIGIBLE PMJDY ACCOUNT HOLDERS </w:t>
      </w:r>
    </w:p>
    <w:p w:rsidR="00894FEF" w:rsidRDefault="00894FEF" w:rsidP="00894FEF">
      <w:pPr>
        <w:spacing w:before="120" w:after="120"/>
        <w:rPr>
          <w:rFonts w:ascii="Arial" w:hAnsi="Arial" w:cs="Arial"/>
          <w:b/>
          <w:bCs/>
          <w:color w:val="FF0000"/>
          <w:u w:val="single"/>
        </w:rPr>
      </w:pPr>
    </w:p>
    <w:tbl>
      <w:tblPr>
        <w:tblW w:w="10693" w:type="dxa"/>
        <w:tblInd w:w="-5" w:type="dxa"/>
        <w:tblLook w:val="04A0" w:firstRow="1" w:lastRow="0" w:firstColumn="1" w:lastColumn="0" w:noHBand="0" w:noVBand="1"/>
      </w:tblPr>
      <w:tblGrid>
        <w:gridCol w:w="1710"/>
        <w:gridCol w:w="937"/>
        <w:gridCol w:w="1170"/>
        <w:gridCol w:w="1206"/>
        <w:gridCol w:w="1187"/>
        <w:gridCol w:w="1170"/>
        <w:gridCol w:w="990"/>
        <w:gridCol w:w="1206"/>
        <w:gridCol w:w="1117"/>
      </w:tblGrid>
      <w:tr w:rsidR="00894FEF" w:rsidRPr="00C54E90" w:rsidTr="00455EE2">
        <w:trPr>
          <w:trHeight w:val="161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Bank Name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PMJJBY - Number of Eligible PMJDY A/C Holders for PMJJBY</w:t>
            </w:r>
            <w:r>
              <w:rPr>
                <w:rFonts w:ascii="Arial" w:eastAsia="Times New Roman" w:hAnsi="Arial" w:cs="Arial"/>
                <w:b/>
                <w:bCs/>
                <w:sz w:val="18"/>
                <w:szCs w:val="18"/>
              </w:rPr>
              <w:t xml:space="preserve"> (B)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PMJJBY - Enrolled till 30-09-2021 Out of Column 'B'</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PMJJBY-Enrolled during the Week(</w:t>
            </w:r>
            <w:proofErr w:type="spellStart"/>
            <w:r w:rsidRPr="00C54E90">
              <w:rPr>
                <w:rFonts w:ascii="Arial" w:eastAsia="Times New Roman" w:hAnsi="Arial" w:cs="Arial"/>
                <w:b/>
                <w:bCs/>
                <w:sz w:val="18"/>
                <w:szCs w:val="18"/>
              </w:rPr>
              <w:t>Thur</w:t>
            </w:r>
            <w:proofErr w:type="spellEnd"/>
            <w:r w:rsidRPr="00C54E90">
              <w:rPr>
                <w:rFonts w:ascii="Arial" w:eastAsia="Times New Roman" w:hAnsi="Arial" w:cs="Arial"/>
                <w:b/>
                <w:bCs/>
                <w:sz w:val="18"/>
                <w:szCs w:val="18"/>
              </w:rPr>
              <w:t>-Wed) Out of Column 'B'</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PMJJBY-Total Enrolment during 01-10-2021 to 0</w:t>
            </w:r>
            <w:r>
              <w:rPr>
                <w:rFonts w:ascii="Arial" w:eastAsia="Times New Roman" w:hAnsi="Arial" w:cs="Arial"/>
                <w:b/>
                <w:bCs/>
                <w:sz w:val="18"/>
                <w:szCs w:val="18"/>
              </w:rPr>
              <w:t>1</w:t>
            </w:r>
            <w:r w:rsidRPr="00C54E90">
              <w:rPr>
                <w:rFonts w:ascii="Arial" w:eastAsia="Times New Roman" w:hAnsi="Arial" w:cs="Arial"/>
                <w:b/>
                <w:bCs/>
                <w:sz w:val="18"/>
                <w:szCs w:val="18"/>
              </w:rPr>
              <w:t>.02.2023</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PMSBY - Number of Eligible PMJDY A/C Holders for PMSBY</w:t>
            </w:r>
            <w:r>
              <w:rPr>
                <w:rFonts w:ascii="Arial" w:eastAsia="Times New Roman" w:hAnsi="Arial" w:cs="Arial"/>
                <w:b/>
                <w:bCs/>
                <w:sz w:val="18"/>
                <w:szCs w:val="18"/>
              </w:rPr>
              <w:t xml:space="preserve"> (F)</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PMSBY - Enrolled till 30-09-2021 Out of Column 'F'</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PMSBY-Enrolled during the Week(</w:t>
            </w:r>
            <w:proofErr w:type="spellStart"/>
            <w:r w:rsidRPr="00C54E90">
              <w:rPr>
                <w:rFonts w:ascii="Arial" w:eastAsia="Times New Roman" w:hAnsi="Arial" w:cs="Arial"/>
                <w:b/>
                <w:bCs/>
                <w:sz w:val="18"/>
                <w:szCs w:val="18"/>
              </w:rPr>
              <w:t>Thur</w:t>
            </w:r>
            <w:proofErr w:type="spellEnd"/>
            <w:r w:rsidRPr="00C54E90">
              <w:rPr>
                <w:rFonts w:ascii="Arial" w:eastAsia="Times New Roman" w:hAnsi="Arial" w:cs="Arial"/>
                <w:b/>
                <w:bCs/>
                <w:sz w:val="18"/>
                <w:szCs w:val="18"/>
              </w:rPr>
              <w:t>-Wed) Out of Column 'F'</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94FEF" w:rsidRPr="00C54E90" w:rsidRDefault="00894FEF" w:rsidP="00455EE2">
            <w:pPr>
              <w:spacing w:after="0"/>
              <w:jc w:val="center"/>
              <w:rPr>
                <w:rFonts w:ascii="Arial" w:eastAsia="Times New Roman" w:hAnsi="Arial" w:cs="Arial"/>
                <w:b/>
                <w:bCs/>
                <w:sz w:val="18"/>
                <w:szCs w:val="18"/>
              </w:rPr>
            </w:pPr>
            <w:r w:rsidRPr="00C54E90">
              <w:rPr>
                <w:rFonts w:ascii="Arial" w:eastAsia="Times New Roman" w:hAnsi="Arial" w:cs="Arial"/>
                <w:b/>
                <w:bCs/>
                <w:sz w:val="18"/>
                <w:szCs w:val="18"/>
              </w:rPr>
              <w:t>PMSBY-Total Enrolment during  01-10-2021 to 0</w:t>
            </w:r>
            <w:r>
              <w:rPr>
                <w:rFonts w:ascii="Arial" w:eastAsia="Times New Roman" w:hAnsi="Arial" w:cs="Arial"/>
                <w:b/>
                <w:bCs/>
                <w:sz w:val="18"/>
                <w:szCs w:val="18"/>
              </w:rPr>
              <w:t>1</w:t>
            </w:r>
            <w:r w:rsidRPr="00C54E90">
              <w:rPr>
                <w:rFonts w:ascii="Arial" w:eastAsia="Times New Roman" w:hAnsi="Arial" w:cs="Arial"/>
                <w:b/>
                <w:bCs/>
                <w:sz w:val="18"/>
                <w:szCs w:val="18"/>
              </w:rPr>
              <w:t>.02.2023</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Bank of Baroda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169641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9597</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2672</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22298</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194181</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39145</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1326</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65117</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Bank of India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121985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18669</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65</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23831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139296</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45737</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79</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29760</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Bank of Maharashtra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10140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4626</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3136</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10746</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3809</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6937</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Canara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139680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8155</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35</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10243</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161160</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75802</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757</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20190</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Central Bank of India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31600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1931</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39772</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4603</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124</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Indian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88152</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40137</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4218</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102546</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80614</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6428</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Indian Overseas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23621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3015</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9</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223</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28300</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12529</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17</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416</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Punjab &amp; Sind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58482</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3363</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15</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788</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58482</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55119</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23</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982</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Punjab National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189075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8994</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5231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228888</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43808</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191</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6956</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State Bank of India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297756</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17308</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518</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120670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278495</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45393</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722</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141322</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UCO Bank</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190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188</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210</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12</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60</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198</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Union Bank of India</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63093</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657</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75</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6685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65272</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4081</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168</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43794</w:t>
            </w:r>
          </w:p>
        </w:tc>
      </w:tr>
      <w:tr w:rsidR="00894FEF" w:rsidRPr="00C54E90" w:rsidTr="00455EE2">
        <w:trPr>
          <w:trHeight w:val="468"/>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54E90" w:rsidRDefault="00894FEF" w:rsidP="00455EE2">
            <w:pPr>
              <w:spacing w:after="0"/>
              <w:rPr>
                <w:rFonts w:ascii="Arial" w:eastAsia="Times New Roman" w:hAnsi="Arial" w:cs="Arial"/>
                <w:color w:val="000000"/>
                <w:sz w:val="18"/>
                <w:szCs w:val="18"/>
              </w:rPr>
            </w:pPr>
            <w:r w:rsidRPr="00C54E90">
              <w:rPr>
                <w:rFonts w:ascii="Arial" w:eastAsia="Times New Roman" w:hAnsi="Arial" w:cs="Arial"/>
                <w:color w:val="000000"/>
                <w:sz w:val="18"/>
                <w:szCs w:val="18"/>
              </w:rPr>
              <w:t>Jammu &amp; Kashmir Bank Ltd</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2784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652</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8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32</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3480</w:t>
            </w:r>
          </w:p>
        </w:tc>
        <w:tc>
          <w:tcPr>
            <w:tcW w:w="990"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978</w:t>
            </w:r>
          </w:p>
        </w:tc>
        <w:tc>
          <w:tcPr>
            <w:tcW w:w="1206"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0</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54E90" w:rsidRDefault="00894FEF" w:rsidP="00455EE2">
            <w:pPr>
              <w:spacing w:after="0"/>
              <w:jc w:val="right"/>
              <w:rPr>
                <w:rFonts w:ascii="Arial" w:eastAsia="Times New Roman" w:hAnsi="Arial" w:cs="Arial"/>
                <w:color w:val="000000"/>
                <w:sz w:val="18"/>
                <w:szCs w:val="18"/>
              </w:rPr>
            </w:pPr>
            <w:r w:rsidRPr="00C54E90">
              <w:rPr>
                <w:rFonts w:ascii="Arial" w:eastAsia="Times New Roman" w:hAnsi="Arial" w:cs="Arial"/>
                <w:color w:val="000000"/>
                <w:sz w:val="18"/>
                <w:szCs w:val="18"/>
              </w:rPr>
              <w:t>45</w:t>
            </w:r>
          </w:p>
        </w:tc>
      </w:tr>
    </w:tbl>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Default="00894FEF" w:rsidP="00894FEF">
      <w:pPr>
        <w:spacing w:before="120" w:after="120"/>
        <w:rPr>
          <w:rFonts w:ascii="Arial" w:eastAsia="Times New Roman" w:hAnsi="Arial" w:cs="Arial"/>
          <w:b/>
          <w:bCs/>
          <w:color w:val="FF0000"/>
        </w:rPr>
      </w:pPr>
    </w:p>
    <w:p w:rsidR="00894FEF" w:rsidRPr="00495E15" w:rsidRDefault="00894FEF" w:rsidP="00894FEF">
      <w:pPr>
        <w:spacing w:before="120" w:after="120"/>
        <w:rPr>
          <w:rFonts w:ascii="Arial" w:eastAsia="Times New Roman" w:hAnsi="Arial" w:cs="Arial"/>
          <w:b/>
          <w:bCs/>
          <w:color w:val="FF0000"/>
        </w:rPr>
      </w:pPr>
    </w:p>
    <w:p w:rsidR="00894FEF" w:rsidRDefault="00894FEF" w:rsidP="00894FEF">
      <w:pPr>
        <w:spacing w:before="120" w:after="120"/>
        <w:jc w:val="both"/>
        <w:rPr>
          <w:rFonts w:ascii="Arial" w:eastAsia="Times New Roman" w:hAnsi="Arial" w:cs="Arial"/>
          <w:b/>
          <w:bCs/>
          <w:color w:val="FF0000"/>
          <w:u w:val="single"/>
        </w:rPr>
      </w:pPr>
      <w:r w:rsidRPr="00495E15">
        <w:rPr>
          <w:rFonts w:ascii="Arial" w:eastAsia="Times New Roman" w:hAnsi="Arial" w:cs="Arial"/>
          <w:b/>
          <w:bCs/>
          <w:color w:val="FF0000"/>
          <w:u w:val="single"/>
        </w:rPr>
        <w:t>SATURATION DRIVE FOR PMJSS-STATUS OF ENROLMENTS IN PMSBY &amp; PMJJBY OF ELIGIBLE PMMY ACCOUNT HOLDERS</w:t>
      </w:r>
    </w:p>
    <w:p w:rsidR="00894FEF" w:rsidRDefault="00894FEF" w:rsidP="00894FEF">
      <w:pPr>
        <w:spacing w:before="120" w:after="120"/>
        <w:jc w:val="both"/>
        <w:rPr>
          <w:rFonts w:ascii="Arial" w:eastAsia="Times New Roman" w:hAnsi="Arial" w:cs="Arial"/>
          <w:b/>
          <w:bCs/>
          <w:color w:val="000000" w:themeColor="text1"/>
        </w:rPr>
      </w:pPr>
    </w:p>
    <w:tbl>
      <w:tblPr>
        <w:tblW w:w="10620" w:type="dxa"/>
        <w:tblInd w:w="-5" w:type="dxa"/>
        <w:tblLook w:val="04A0" w:firstRow="1" w:lastRow="0" w:firstColumn="1" w:lastColumn="0" w:noHBand="0" w:noVBand="1"/>
      </w:tblPr>
      <w:tblGrid>
        <w:gridCol w:w="1776"/>
        <w:gridCol w:w="1103"/>
        <w:gridCol w:w="1156"/>
        <w:gridCol w:w="942"/>
        <w:gridCol w:w="1422"/>
        <w:gridCol w:w="1156"/>
        <w:gridCol w:w="1067"/>
        <w:gridCol w:w="926"/>
        <w:gridCol w:w="1103"/>
      </w:tblGrid>
      <w:tr w:rsidR="00894FEF" w:rsidRPr="00C63C58" w:rsidTr="00455EE2">
        <w:trPr>
          <w:trHeight w:val="1349"/>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Bank Name</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Number of Eligible PMMY Borrowers for PMJJBY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PMJJBY Enrolled till 30-09-2021</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PMJJBY Enrolled during the Week</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Pr>
                <w:rFonts w:ascii="Arial" w:eastAsia="Times New Roman" w:hAnsi="Arial" w:cs="Arial"/>
                <w:b/>
                <w:bCs/>
                <w:sz w:val="18"/>
                <w:szCs w:val="18"/>
              </w:rPr>
              <w:t>PMJJBY Total Enrolled till 01.02.2023</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Number of Eligible PMMY Borrowers for PMSBY</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PMSBY Enrolled till 30-09-2021</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sidRPr="00C63C58">
              <w:rPr>
                <w:rFonts w:ascii="Arial" w:eastAsia="Times New Roman" w:hAnsi="Arial" w:cs="Arial"/>
                <w:b/>
                <w:bCs/>
                <w:sz w:val="18"/>
                <w:szCs w:val="18"/>
              </w:rPr>
              <w:t>PMSBY Enrolled during the Week</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94FEF" w:rsidRPr="00C63C58" w:rsidRDefault="00894FEF" w:rsidP="00455EE2">
            <w:pPr>
              <w:spacing w:after="0"/>
              <w:jc w:val="center"/>
              <w:rPr>
                <w:rFonts w:ascii="Arial" w:eastAsia="Times New Roman" w:hAnsi="Arial" w:cs="Arial"/>
                <w:b/>
                <w:bCs/>
                <w:sz w:val="18"/>
                <w:szCs w:val="18"/>
              </w:rPr>
            </w:pPr>
            <w:r>
              <w:rPr>
                <w:rFonts w:ascii="Arial" w:eastAsia="Times New Roman" w:hAnsi="Arial" w:cs="Arial"/>
                <w:b/>
                <w:bCs/>
                <w:sz w:val="18"/>
                <w:szCs w:val="18"/>
              </w:rPr>
              <w:t>PMSBY Total Enrolled till 01.02.2023</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Bank of Baroda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1554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189</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70</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2031</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363</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211</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Bank of India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12734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3445</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6</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2427</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16241</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7369</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11</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2854</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Bank of Maharashtra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295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240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23</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345</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290</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29</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Canara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1055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42</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9</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206</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1110</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275</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69</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487</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Central Bank of India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579</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91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598</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155</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Indian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1069</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165</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904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1154</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211</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943</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Indian Overseas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954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342</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21</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153</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1242</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584</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170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443</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Punjab &amp; Sind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134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15</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105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187</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29</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7</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165</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Punjab National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14735</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1611</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159</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18556</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3775</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206</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State Bank of India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5804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22</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2172</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6161</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128</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2857</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UCO Bank</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2074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279</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71</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2552</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405</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102</w:t>
            </w:r>
          </w:p>
        </w:tc>
      </w:tr>
      <w:tr w:rsidR="00894FEF" w:rsidRPr="00C63C58" w:rsidTr="00455EE2">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Union Bank of India</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5087</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12</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454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5571</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17</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60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772</w:t>
            </w:r>
          </w:p>
        </w:tc>
      </w:tr>
      <w:tr w:rsidR="00894FEF" w:rsidRPr="00C63C58" w:rsidTr="00455EE2">
        <w:trPr>
          <w:trHeight w:val="5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894FEF" w:rsidRPr="00C63C58" w:rsidRDefault="00894FEF" w:rsidP="00455EE2">
            <w:pPr>
              <w:spacing w:after="0"/>
              <w:rPr>
                <w:rFonts w:ascii="Arial" w:eastAsia="Times New Roman" w:hAnsi="Arial" w:cs="Arial"/>
                <w:color w:val="000000"/>
                <w:sz w:val="18"/>
                <w:szCs w:val="18"/>
              </w:rPr>
            </w:pPr>
            <w:r w:rsidRPr="00C63C58">
              <w:rPr>
                <w:rFonts w:ascii="Arial" w:eastAsia="Times New Roman" w:hAnsi="Arial" w:cs="Arial"/>
                <w:color w:val="000000"/>
                <w:sz w:val="18"/>
                <w:szCs w:val="18"/>
              </w:rPr>
              <w:t>Jammu &amp; Kashmir Bank Ltd</w:t>
            </w:r>
          </w:p>
        </w:tc>
        <w:tc>
          <w:tcPr>
            <w:tcW w:w="111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1024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143</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34</w:t>
            </w:r>
          </w:p>
        </w:tc>
        <w:tc>
          <w:tcPr>
            <w:tcW w:w="117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1280</w:t>
            </w:r>
          </w:p>
        </w:tc>
        <w:tc>
          <w:tcPr>
            <w:tcW w:w="1080"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217</w:t>
            </w:r>
          </w:p>
        </w:tc>
        <w:tc>
          <w:tcPr>
            <w:tcW w:w="937"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94FEF" w:rsidRPr="00C63C58" w:rsidRDefault="00894FEF" w:rsidP="00455EE2">
            <w:pPr>
              <w:spacing w:after="0"/>
              <w:jc w:val="right"/>
              <w:rPr>
                <w:rFonts w:ascii="Arial" w:eastAsia="Times New Roman" w:hAnsi="Arial" w:cs="Arial"/>
                <w:color w:val="000000"/>
                <w:sz w:val="18"/>
                <w:szCs w:val="18"/>
              </w:rPr>
            </w:pPr>
            <w:r w:rsidRPr="00C63C58">
              <w:rPr>
                <w:rFonts w:ascii="Arial" w:eastAsia="Times New Roman" w:hAnsi="Arial" w:cs="Arial"/>
                <w:color w:val="000000"/>
                <w:sz w:val="18"/>
                <w:szCs w:val="18"/>
              </w:rPr>
              <w:t>28</w:t>
            </w:r>
          </w:p>
        </w:tc>
      </w:tr>
    </w:tbl>
    <w:p w:rsidR="00894FEF" w:rsidRDefault="00894FEF" w:rsidP="00894FEF">
      <w:pPr>
        <w:spacing w:before="120" w:after="120"/>
        <w:jc w:val="both"/>
        <w:rPr>
          <w:rFonts w:ascii="Arial" w:eastAsia="Times New Roman" w:hAnsi="Arial" w:cs="Arial"/>
          <w:b/>
          <w:bCs/>
          <w:color w:val="000000" w:themeColor="text1"/>
        </w:rPr>
      </w:pPr>
    </w:p>
    <w:p w:rsidR="00894FEF" w:rsidRPr="003F25ED" w:rsidRDefault="00894FEF" w:rsidP="00894FEF">
      <w:pPr>
        <w:spacing w:before="120" w:after="120"/>
        <w:jc w:val="both"/>
        <w:rPr>
          <w:rFonts w:ascii="Arial" w:eastAsia="Times New Roman" w:hAnsi="Arial" w:cs="Arial"/>
          <w:b/>
          <w:bCs/>
          <w:color w:val="000000" w:themeColor="text1"/>
        </w:rPr>
      </w:pPr>
      <w:r w:rsidRPr="003F25ED">
        <w:rPr>
          <w:rFonts w:ascii="Arial" w:eastAsia="Times New Roman" w:hAnsi="Arial" w:cs="Arial"/>
          <w:b/>
          <w:bCs/>
          <w:color w:val="000000" w:themeColor="text1"/>
        </w:rPr>
        <w:t>Action Point: The Public Sector Banks and J&amp;K Bank is requested to put in more efforts for achieving the target of saturation in PMJSS.</w:t>
      </w:r>
    </w:p>
    <w:p w:rsidR="00B76E42" w:rsidRDefault="00B76E42" w:rsidP="00B80FA6">
      <w:pPr>
        <w:spacing w:before="120" w:after="120"/>
        <w:jc w:val="both"/>
        <w:rPr>
          <w:rFonts w:ascii="Arial" w:eastAsia="Times New Roman" w:hAnsi="Arial" w:cs="Arial"/>
          <w:sz w:val="24"/>
          <w:szCs w:val="24"/>
        </w:rPr>
      </w:pPr>
    </w:p>
    <w:p w:rsidR="0054766F" w:rsidRPr="00D27AAB" w:rsidRDefault="0054766F" w:rsidP="00B80FA6">
      <w:pPr>
        <w:spacing w:before="120" w:after="120"/>
        <w:jc w:val="both"/>
        <w:rPr>
          <w:rFonts w:ascii="Arial" w:eastAsia="Times New Roman" w:hAnsi="Arial" w:cs="Arial"/>
          <w:sz w:val="24"/>
          <w:szCs w:val="24"/>
        </w:rPr>
      </w:pPr>
    </w:p>
    <w:p w:rsidR="00F4360B" w:rsidRPr="00D27AAB" w:rsidRDefault="00F4360B" w:rsidP="00F4360B">
      <w:pPr>
        <w:spacing w:after="0" w:line="240" w:lineRule="auto"/>
        <w:jc w:val="both"/>
        <w:rPr>
          <w:rFonts w:ascii="Arial" w:eastAsia="Times New Roman" w:hAnsi="Arial" w:cs="Arial"/>
          <w:b/>
          <w:sz w:val="24"/>
          <w:szCs w:val="24"/>
          <w:lang w:val="en-GB" w:bidi="hi-IN"/>
        </w:rPr>
      </w:pPr>
      <w:r w:rsidRPr="00D27AAB">
        <w:rPr>
          <w:rFonts w:ascii="Arial" w:eastAsia="Times New Roman" w:hAnsi="Arial" w:cs="Arial"/>
          <w:b/>
          <w:sz w:val="24"/>
          <w:szCs w:val="24"/>
          <w:lang w:val="en-GB" w:bidi="hi-IN"/>
        </w:rPr>
        <w:t>(1</w:t>
      </w:r>
      <w:r w:rsidR="007B697C" w:rsidRPr="00D27AAB">
        <w:rPr>
          <w:rFonts w:ascii="Arial" w:eastAsia="Times New Roman" w:hAnsi="Arial" w:cs="Arial"/>
          <w:b/>
          <w:sz w:val="24"/>
          <w:szCs w:val="24"/>
          <w:lang w:val="en-GB" w:bidi="hi-IN"/>
        </w:rPr>
        <w:t>3</w:t>
      </w:r>
      <w:r w:rsidRPr="00D27AAB">
        <w:rPr>
          <w:rFonts w:ascii="Arial" w:eastAsia="Times New Roman" w:hAnsi="Arial" w:cs="Arial"/>
          <w:b/>
          <w:sz w:val="24"/>
          <w:szCs w:val="24"/>
          <w:lang w:val="en-GB" w:bidi="hi-IN"/>
        </w:rPr>
        <w:t>) Animal Husbandry &amp; Fishery</w:t>
      </w:r>
    </w:p>
    <w:p w:rsidR="00A12F81" w:rsidRPr="00D27AAB" w:rsidRDefault="00A12F81" w:rsidP="00F4360B">
      <w:pPr>
        <w:spacing w:after="0" w:line="240" w:lineRule="auto"/>
        <w:jc w:val="both"/>
        <w:rPr>
          <w:rFonts w:ascii="Arial" w:hAnsi="Arial" w:cs="Arial"/>
          <w:sz w:val="24"/>
          <w:szCs w:val="24"/>
        </w:rPr>
      </w:pPr>
    </w:p>
    <w:p w:rsidR="00F4360B" w:rsidRPr="00D27AAB" w:rsidRDefault="00F4360B" w:rsidP="00F4360B">
      <w:pPr>
        <w:spacing w:after="0" w:line="240" w:lineRule="auto"/>
        <w:jc w:val="both"/>
        <w:rPr>
          <w:rFonts w:ascii="Arial" w:eastAsia="Times New Roman" w:hAnsi="Arial" w:cs="Arial"/>
          <w:sz w:val="24"/>
          <w:szCs w:val="24"/>
          <w:lang w:val="en-GB" w:bidi="hi-IN"/>
        </w:rPr>
      </w:pPr>
      <w:r w:rsidRPr="00D27AAB">
        <w:rPr>
          <w:rFonts w:ascii="Arial" w:hAnsi="Arial" w:cs="Arial"/>
          <w:sz w:val="24"/>
          <w:szCs w:val="24"/>
        </w:rPr>
        <w:t>District level Special KCC campaign for Animal Husbandry and Fisheries Farmers</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F4360B" w:rsidRPr="00D27AAB" w:rsidRDefault="00F4360B" w:rsidP="00F4360B">
      <w:pPr>
        <w:spacing w:before="120" w:after="120"/>
        <w:jc w:val="both"/>
        <w:rPr>
          <w:rFonts w:ascii="Arial" w:eastAsia="Times New Roman" w:hAnsi="Arial" w:cs="Arial"/>
          <w:b/>
          <w:bCs/>
          <w:sz w:val="24"/>
          <w:szCs w:val="24"/>
        </w:rPr>
      </w:pPr>
      <w:r w:rsidRPr="00D27AAB">
        <w:rPr>
          <w:rFonts w:ascii="Arial" w:eastAsia="Times New Roman" w:hAnsi="Arial" w:cs="Arial"/>
          <w:b/>
          <w:bCs/>
          <w:sz w:val="24"/>
          <w:szCs w:val="24"/>
        </w:rPr>
        <w:t xml:space="preserve">Action Point: The LDMs are requested to conduct </w:t>
      </w:r>
      <w:r w:rsidRPr="00D27AAB">
        <w:rPr>
          <w:rFonts w:ascii="Arial" w:hAnsi="Arial" w:cs="Arial"/>
          <w:b/>
          <w:bCs/>
          <w:sz w:val="24"/>
          <w:szCs w:val="24"/>
        </w:rPr>
        <w:t xml:space="preserve">District-level KCC Camp in their respective District and member banks are requested to participate in these Camps. </w:t>
      </w:r>
      <w:r w:rsidR="00F92FE0" w:rsidRPr="00D27AAB">
        <w:rPr>
          <w:rFonts w:ascii="Arial" w:hAnsi="Arial" w:cs="Arial"/>
          <w:b/>
          <w:bCs/>
          <w:sz w:val="24"/>
          <w:szCs w:val="24"/>
        </w:rPr>
        <w:t xml:space="preserve">LDMs are also requested to upload the data on every Friday on </w:t>
      </w:r>
      <w:proofErr w:type="spellStart"/>
      <w:r w:rsidR="00F92FE0" w:rsidRPr="00D27AAB">
        <w:rPr>
          <w:rFonts w:ascii="Arial" w:hAnsi="Arial" w:cs="Arial"/>
          <w:b/>
          <w:bCs/>
          <w:sz w:val="24"/>
          <w:szCs w:val="24"/>
        </w:rPr>
        <w:t>Jansurksha</w:t>
      </w:r>
      <w:proofErr w:type="spellEnd"/>
      <w:r w:rsidR="00F92FE0" w:rsidRPr="00D27AAB">
        <w:rPr>
          <w:rFonts w:ascii="Arial" w:hAnsi="Arial" w:cs="Arial"/>
          <w:b/>
          <w:bCs/>
          <w:sz w:val="24"/>
          <w:szCs w:val="24"/>
        </w:rPr>
        <w:t xml:space="preserve"> Portal. </w:t>
      </w:r>
    </w:p>
    <w:p w:rsidR="00F4360B" w:rsidRPr="00D27AAB" w:rsidRDefault="00F4360B" w:rsidP="00F4360B">
      <w:pPr>
        <w:spacing w:after="0" w:line="240" w:lineRule="auto"/>
        <w:jc w:val="both"/>
        <w:rPr>
          <w:rFonts w:ascii="Arial" w:eastAsia="Times New Roman" w:hAnsi="Arial" w:cs="Arial"/>
          <w:sz w:val="24"/>
          <w:szCs w:val="24"/>
          <w:lang w:val="en-GB" w:bidi="hi-IN"/>
        </w:rPr>
      </w:pPr>
    </w:p>
    <w:p w:rsidR="003937F4" w:rsidRPr="00D27AAB" w:rsidRDefault="007100DC">
      <w:pPr>
        <w:rPr>
          <w:rFonts w:ascii="Arial" w:hAnsi="Arial" w:cs="Arial"/>
          <w:b/>
          <w:sz w:val="24"/>
          <w:szCs w:val="24"/>
        </w:rPr>
      </w:pPr>
      <w:r w:rsidRPr="00D27AAB">
        <w:rPr>
          <w:rFonts w:ascii="Arial" w:hAnsi="Arial" w:cs="Arial"/>
          <w:b/>
          <w:sz w:val="24"/>
          <w:szCs w:val="24"/>
        </w:rPr>
        <w:t>(14</w:t>
      </w:r>
      <w:r w:rsidR="001521BC" w:rsidRPr="00D27AAB">
        <w:rPr>
          <w:rFonts w:ascii="Arial" w:hAnsi="Arial" w:cs="Arial"/>
          <w:b/>
          <w:sz w:val="24"/>
          <w:szCs w:val="24"/>
        </w:rPr>
        <w:t>)</w:t>
      </w:r>
      <w:r w:rsidRPr="00D27AAB">
        <w:rPr>
          <w:rFonts w:ascii="Arial" w:hAnsi="Arial" w:cs="Arial"/>
          <w:b/>
          <w:sz w:val="24"/>
          <w:szCs w:val="24"/>
        </w:rPr>
        <w:t xml:space="preserve"> FLC Camps.</w:t>
      </w:r>
    </w:p>
    <w:p w:rsidR="005002E4" w:rsidRPr="00D27AAB" w:rsidRDefault="005002E4" w:rsidP="005002E4">
      <w:pPr>
        <w:spacing w:before="120" w:after="120"/>
        <w:jc w:val="both"/>
        <w:rPr>
          <w:rFonts w:ascii="Arial" w:eastAsia="Times New Roman" w:hAnsi="Arial" w:cs="Arial"/>
          <w:bCs/>
          <w:sz w:val="24"/>
          <w:szCs w:val="24"/>
          <w:lang w:val="en-GB"/>
        </w:rPr>
      </w:pPr>
      <w:r w:rsidRPr="00D27AAB">
        <w:rPr>
          <w:rFonts w:ascii="Arial" w:eastAsia="Times New Roman" w:hAnsi="Arial" w:cs="Arial"/>
          <w:bCs/>
          <w:sz w:val="24"/>
          <w:szCs w:val="24"/>
          <w:lang w:val="en-GB"/>
        </w:rPr>
        <w:t xml:space="preserve">Reserve Bank of India had sent guidelines on FLCs about opening of FLCs in each LDM office in time bound manner with an objective of scaling up financial literacy efforts. The following banks are running FLCs in the LDM office-Punjab National Bank-4, State Bank of India-3, Canara Bank-3, and Bank of Baroda-1. </w:t>
      </w:r>
    </w:p>
    <w:p w:rsidR="005002E4" w:rsidRPr="001D6572" w:rsidRDefault="0054766F" w:rsidP="005002E4">
      <w:pPr>
        <w:spacing w:before="120" w:after="120"/>
        <w:jc w:val="both"/>
        <w:rPr>
          <w:rFonts w:ascii="Arial" w:eastAsia="Times New Roman" w:hAnsi="Arial" w:cs="Arial"/>
          <w:color w:val="000000"/>
          <w:sz w:val="24"/>
          <w:szCs w:val="24"/>
        </w:rPr>
      </w:pPr>
      <w:r w:rsidRPr="001D6572">
        <w:rPr>
          <w:rFonts w:ascii="Arial" w:eastAsia="Times New Roman" w:hAnsi="Arial" w:cs="Arial"/>
          <w:sz w:val="24"/>
          <w:szCs w:val="24"/>
        </w:rPr>
        <w:t xml:space="preserve">The LDM of East Delhi has informed that </w:t>
      </w:r>
      <w:r w:rsidRPr="001D6572">
        <w:rPr>
          <w:rFonts w:ascii="Arial" w:eastAsia="Times New Roman" w:hAnsi="Arial" w:cs="Arial"/>
          <w:color w:val="000000"/>
          <w:sz w:val="24"/>
          <w:szCs w:val="24"/>
        </w:rPr>
        <w:t xml:space="preserve">FLC has completed his period of three years on 03.03.2023 and relieved.  The LDM &amp; Lead Bank i.e. Punjab National Bank is requested to update the house about status of FLC. </w:t>
      </w:r>
    </w:p>
    <w:p w:rsidR="00366F29" w:rsidRDefault="00366F29" w:rsidP="001D6572">
      <w:pPr>
        <w:pStyle w:val="xmsonormal"/>
        <w:jc w:val="both"/>
        <w:rPr>
          <w:rFonts w:ascii="Arial" w:eastAsia="Times New Roman" w:hAnsi="Arial" w:cs="Arial"/>
        </w:rPr>
      </w:pPr>
    </w:p>
    <w:p w:rsidR="001D6572" w:rsidRDefault="001D6572" w:rsidP="001D6572">
      <w:pPr>
        <w:pStyle w:val="xmsonormal"/>
        <w:spacing w:before="120" w:after="120"/>
        <w:rPr>
          <w:rFonts w:ascii="Arial" w:hAnsi="Arial" w:cs="Arial"/>
          <w:bCs/>
          <w:sz w:val="22"/>
          <w:szCs w:val="22"/>
        </w:rPr>
      </w:pPr>
      <w:r w:rsidRPr="003F25ED">
        <w:rPr>
          <w:rFonts w:ascii="Arial" w:hAnsi="Arial" w:cs="Arial"/>
          <w:bCs/>
          <w:sz w:val="22"/>
          <w:szCs w:val="22"/>
        </w:rPr>
        <w:t>The data of Special Camps by FLCs and Target Group Specific Camps as on 3</w:t>
      </w:r>
      <w:r>
        <w:rPr>
          <w:rFonts w:ascii="Arial" w:hAnsi="Arial" w:cs="Arial"/>
          <w:bCs/>
          <w:sz w:val="22"/>
          <w:szCs w:val="22"/>
        </w:rPr>
        <w:t>1</w:t>
      </w:r>
      <w:r w:rsidRPr="003F25ED">
        <w:rPr>
          <w:rFonts w:ascii="Arial" w:hAnsi="Arial" w:cs="Arial"/>
          <w:bCs/>
          <w:sz w:val="22"/>
          <w:szCs w:val="22"/>
        </w:rPr>
        <w:t>.</w:t>
      </w:r>
      <w:r>
        <w:rPr>
          <w:rFonts w:ascii="Arial" w:hAnsi="Arial" w:cs="Arial"/>
          <w:bCs/>
          <w:sz w:val="22"/>
          <w:szCs w:val="22"/>
        </w:rPr>
        <w:t>12</w:t>
      </w:r>
      <w:r w:rsidRPr="003F25ED">
        <w:rPr>
          <w:rFonts w:ascii="Arial" w:hAnsi="Arial" w:cs="Arial"/>
          <w:bCs/>
          <w:sz w:val="22"/>
          <w:szCs w:val="22"/>
        </w:rPr>
        <w:t xml:space="preserve">.2022 is as under:- </w:t>
      </w:r>
    </w:p>
    <w:tbl>
      <w:tblPr>
        <w:tblW w:w="108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540"/>
        <w:gridCol w:w="1080"/>
        <w:gridCol w:w="960"/>
        <w:gridCol w:w="1762"/>
        <w:gridCol w:w="6"/>
        <w:gridCol w:w="1502"/>
        <w:gridCol w:w="960"/>
        <w:gridCol w:w="1350"/>
        <w:gridCol w:w="6"/>
      </w:tblGrid>
      <w:tr w:rsidR="001D6572" w:rsidRPr="00866D18" w:rsidTr="00455EE2">
        <w:trPr>
          <w:trHeight w:val="300"/>
        </w:trPr>
        <w:tc>
          <w:tcPr>
            <w:tcW w:w="1700" w:type="dxa"/>
            <w:vMerge w:val="restart"/>
            <w:shd w:val="clear" w:color="auto" w:fill="auto"/>
            <w:noWrap/>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District</w:t>
            </w:r>
          </w:p>
        </w:tc>
        <w:tc>
          <w:tcPr>
            <w:tcW w:w="1540" w:type="dxa"/>
            <w:vMerge w:val="restart"/>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Name of Sponsoring bank</w:t>
            </w:r>
          </w:p>
        </w:tc>
        <w:tc>
          <w:tcPr>
            <w:tcW w:w="3808" w:type="dxa"/>
            <w:gridSpan w:val="4"/>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SPECIAL CAMPS BY FLCs</w:t>
            </w:r>
          </w:p>
        </w:tc>
        <w:tc>
          <w:tcPr>
            <w:tcW w:w="3818" w:type="dxa"/>
            <w:gridSpan w:val="4"/>
            <w:vMerge w:val="restart"/>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TARGET GROUP SPECIFIC  CAMPS BY FLCs</w:t>
            </w:r>
          </w:p>
        </w:tc>
      </w:tr>
      <w:tr w:rsidR="001D6572" w:rsidRPr="00866D18" w:rsidTr="00455EE2">
        <w:trPr>
          <w:trHeight w:val="300"/>
        </w:trPr>
        <w:tc>
          <w:tcPr>
            <w:tcW w:w="1700" w:type="dxa"/>
            <w:vMerge/>
            <w:vAlign w:val="center"/>
            <w:hideMark/>
          </w:tcPr>
          <w:p w:rsidR="001D6572" w:rsidRPr="00866D18" w:rsidRDefault="001D6572" w:rsidP="00455EE2">
            <w:pPr>
              <w:spacing w:after="0"/>
              <w:rPr>
                <w:rFonts w:ascii="Arial" w:eastAsia="Times New Roman" w:hAnsi="Arial" w:cs="Arial"/>
                <w:b/>
                <w:bCs/>
                <w:sz w:val="20"/>
                <w:szCs w:val="20"/>
              </w:rPr>
            </w:pPr>
          </w:p>
        </w:tc>
        <w:tc>
          <w:tcPr>
            <w:tcW w:w="1540" w:type="dxa"/>
            <w:vMerge/>
            <w:vAlign w:val="center"/>
            <w:hideMark/>
          </w:tcPr>
          <w:p w:rsidR="001D6572" w:rsidRPr="00866D18" w:rsidRDefault="001D6572" w:rsidP="00455EE2">
            <w:pPr>
              <w:spacing w:after="0"/>
              <w:rPr>
                <w:rFonts w:ascii="Arial" w:eastAsia="Times New Roman" w:hAnsi="Arial" w:cs="Arial"/>
                <w:b/>
                <w:bCs/>
                <w:sz w:val="20"/>
                <w:szCs w:val="20"/>
              </w:rPr>
            </w:pPr>
          </w:p>
        </w:tc>
        <w:tc>
          <w:tcPr>
            <w:tcW w:w="3808" w:type="dxa"/>
            <w:gridSpan w:val="4"/>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(GOING DIGITAL)</w:t>
            </w:r>
          </w:p>
        </w:tc>
        <w:tc>
          <w:tcPr>
            <w:tcW w:w="3818" w:type="dxa"/>
            <w:gridSpan w:val="4"/>
            <w:vMerge/>
            <w:vAlign w:val="center"/>
            <w:hideMark/>
          </w:tcPr>
          <w:p w:rsidR="001D6572" w:rsidRPr="00866D18" w:rsidRDefault="001D6572" w:rsidP="00455EE2">
            <w:pPr>
              <w:spacing w:after="0"/>
              <w:rPr>
                <w:rFonts w:ascii="Arial" w:eastAsia="Times New Roman" w:hAnsi="Arial" w:cs="Arial"/>
                <w:b/>
                <w:bCs/>
                <w:sz w:val="20"/>
                <w:szCs w:val="20"/>
              </w:rPr>
            </w:pPr>
          </w:p>
        </w:tc>
      </w:tr>
      <w:tr w:rsidR="001D6572" w:rsidRPr="00866D18" w:rsidTr="00455EE2">
        <w:trPr>
          <w:gridAfter w:val="1"/>
          <w:wAfter w:w="6" w:type="dxa"/>
          <w:trHeight w:val="1596"/>
        </w:trPr>
        <w:tc>
          <w:tcPr>
            <w:tcW w:w="1700" w:type="dxa"/>
            <w:vMerge/>
            <w:vAlign w:val="center"/>
            <w:hideMark/>
          </w:tcPr>
          <w:p w:rsidR="001D6572" w:rsidRPr="00866D18" w:rsidRDefault="001D6572" w:rsidP="00455EE2">
            <w:pPr>
              <w:spacing w:after="0"/>
              <w:rPr>
                <w:rFonts w:ascii="Arial" w:eastAsia="Times New Roman" w:hAnsi="Arial" w:cs="Arial"/>
                <w:b/>
                <w:bCs/>
                <w:sz w:val="20"/>
                <w:szCs w:val="20"/>
              </w:rPr>
            </w:pPr>
          </w:p>
        </w:tc>
        <w:tc>
          <w:tcPr>
            <w:tcW w:w="1540" w:type="dxa"/>
            <w:vMerge/>
            <w:vAlign w:val="center"/>
            <w:hideMark/>
          </w:tcPr>
          <w:p w:rsidR="001D6572" w:rsidRPr="00866D18" w:rsidRDefault="001D6572" w:rsidP="00455EE2">
            <w:pPr>
              <w:spacing w:after="0"/>
              <w:rPr>
                <w:rFonts w:ascii="Arial" w:eastAsia="Times New Roman" w:hAnsi="Arial" w:cs="Arial"/>
                <w:b/>
                <w:bCs/>
                <w:sz w:val="20"/>
                <w:szCs w:val="20"/>
              </w:rPr>
            </w:pPr>
          </w:p>
        </w:tc>
        <w:tc>
          <w:tcPr>
            <w:tcW w:w="1080" w:type="dxa"/>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Target of Camps for the Quarter</w:t>
            </w:r>
          </w:p>
        </w:tc>
        <w:tc>
          <w:tcPr>
            <w:tcW w:w="960" w:type="dxa"/>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No. of Camps held</w:t>
            </w:r>
          </w:p>
        </w:tc>
        <w:tc>
          <w:tcPr>
            <w:tcW w:w="1762" w:type="dxa"/>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No. of persons participated in the Camps</w:t>
            </w:r>
          </w:p>
        </w:tc>
        <w:tc>
          <w:tcPr>
            <w:tcW w:w="1508" w:type="dxa"/>
            <w:gridSpan w:val="2"/>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Target of Camps for the Quarter</w:t>
            </w:r>
          </w:p>
        </w:tc>
        <w:tc>
          <w:tcPr>
            <w:tcW w:w="960" w:type="dxa"/>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No. of Camps Held</w:t>
            </w:r>
          </w:p>
        </w:tc>
        <w:tc>
          <w:tcPr>
            <w:tcW w:w="1350" w:type="dxa"/>
            <w:shd w:val="clear" w:color="auto" w:fill="auto"/>
            <w:vAlign w:val="center"/>
            <w:hideMark/>
          </w:tcPr>
          <w:p w:rsidR="001D6572" w:rsidRPr="00866D18" w:rsidRDefault="001D6572" w:rsidP="00455EE2">
            <w:pPr>
              <w:spacing w:after="0"/>
              <w:jc w:val="center"/>
              <w:rPr>
                <w:rFonts w:ascii="Arial" w:eastAsia="Times New Roman" w:hAnsi="Arial" w:cs="Arial"/>
                <w:b/>
                <w:bCs/>
                <w:sz w:val="20"/>
                <w:szCs w:val="20"/>
              </w:rPr>
            </w:pPr>
            <w:r w:rsidRPr="00866D18">
              <w:rPr>
                <w:rFonts w:ascii="Arial" w:eastAsia="Times New Roman" w:hAnsi="Arial" w:cs="Arial"/>
                <w:b/>
                <w:bCs/>
                <w:sz w:val="20"/>
                <w:szCs w:val="20"/>
              </w:rPr>
              <w:t>No. of Persons participated in the Camps</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Central</w:t>
            </w:r>
          </w:p>
        </w:tc>
        <w:tc>
          <w:tcPr>
            <w:tcW w:w="154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Canara Bank</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7</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464</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7</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464</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East</w:t>
            </w:r>
          </w:p>
        </w:tc>
        <w:tc>
          <w:tcPr>
            <w:tcW w:w="154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PNB</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386</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18</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1461</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New Delhi</w:t>
            </w:r>
          </w:p>
        </w:tc>
        <w:tc>
          <w:tcPr>
            <w:tcW w:w="154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Canara Bank</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14</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1112</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38</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2531</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North</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PNB</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12</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640</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20</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1200</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North East</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PNB</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151</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17</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488</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North West</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PNB</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11</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327</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32</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2086</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proofErr w:type="spellStart"/>
            <w:r w:rsidRPr="00866D18">
              <w:rPr>
                <w:rFonts w:ascii="Arial" w:eastAsia="Times New Roman" w:hAnsi="Arial" w:cs="Arial"/>
                <w:sz w:val="20"/>
                <w:szCs w:val="20"/>
              </w:rPr>
              <w:t>Shahadra</w:t>
            </w:r>
            <w:proofErr w:type="spellEnd"/>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BOB</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10</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244</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39</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971</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South</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SBI</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10</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361</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14</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648</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South East</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SBI</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8</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383</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36</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640</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South West</w:t>
            </w:r>
          </w:p>
        </w:tc>
        <w:tc>
          <w:tcPr>
            <w:tcW w:w="1540" w:type="dxa"/>
            <w:shd w:val="clear" w:color="auto" w:fill="auto"/>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SBI</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7</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166</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390</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West</w:t>
            </w:r>
          </w:p>
        </w:tc>
        <w:tc>
          <w:tcPr>
            <w:tcW w:w="154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Canara Bank</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36</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1480</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36</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sz w:val="20"/>
                <w:szCs w:val="20"/>
              </w:rPr>
            </w:pPr>
            <w:r w:rsidRPr="00866D18">
              <w:rPr>
                <w:rFonts w:ascii="Arial" w:eastAsia="Times New Roman" w:hAnsi="Arial" w:cs="Arial"/>
                <w:sz w:val="20"/>
                <w:szCs w:val="20"/>
              </w:rPr>
              <w:t>1522</w:t>
            </w:r>
          </w:p>
        </w:tc>
      </w:tr>
      <w:tr w:rsidR="001D6572" w:rsidRPr="00866D18" w:rsidTr="00455EE2">
        <w:trPr>
          <w:gridAfter w:val="1"/>
          <w:wAfter w:w="6" w:type="dxa"/>
          <w:trHeight w:val="300"/>
        </w:trPr>
        <w:tc>
          <w:tcPr>
            <w:tcW w:w="1700" w:type="dxa"/>
            <w:shd w:val="clear" w:color="auto" w:fill="auto"/>
            <w:noWrap/>
            <w:vAlign w:val="center"/>
            <w:hideMark/>
          </w:tcPr>
          <w:p w:rsidR="001D6572" w:rsidRPr="00866D18" w:rsidRDefault="001D6572" w:rsidP="00455EE2">
            <w:pPr>
              <w:spacing w:after="0"/>
              <w:rPr>
                <w:rFonts w:ascii="Arial" w:eastAsia="Times New Roman" w:hAnsi="Arial" w:cs="Arial"/>
                <w:sz w:val="20"/>
                <w:szCs w:val="20"/>
              </w:rPr>
            </w:pPr>
            <w:r w:rsidRPr="00866D18">
              <w:rPr>
                <w:rFonts w:ascii="Arial" w:eastAsia="Times New Roman" w:hAnsi="Arial" w:cs="Arial"/>
                <w:sz w:val="20"/>
                <w:szCs w:val="20"/>
              </w:rPr>
              <w:t> </w:t>
            </w:r>
          </w:p>
        </w:tc>
        <w:tc>
          <w:tcPr>
            <w:tcW w:w="1540" w:type="dxa"/>
            <w:shd w:val="clear" w:color="auto" w:fill="auto"/>
            <w:noWrap/>
            <w:vAlign w:val="center"/>
            <w:hideMark/>
          </w:tcPr>
          <w:p w:rsidR="001D6572" w:rsidRPr="00866D18" w:rsidRDefault="001D6572" w:rsidP="00455EE2">
            <w:pPr>
              <w:spacing w:after="0"/>
              <w:rPr>
                <w:rFonts w:ascii="Arial" w:eastAsia="Times New Roman" w:hAnsi="Arial" w:cs="Arial"/>
                <w:b/>
                <w:bCs/>
                <w:sz w:val="20"/>
                <w:szCs w:val="20"/>
              </w:rPr>
            </w:pPr>
            <w:r w:rsidRPr="00866D18">
              <w:rPr>
                <w:rFonts w:ascii="Arial" w:eastAsia="Times New Roman" w:hAnsi="Arial" w:cs="Arial"/>
                <w:b/>
                <w:bCs/>
                <w:sz w:val="20"/>
                <w:szCs w:val="20"/>
              </w:rPr>
              <w:t>Total</w:t>
            </w:r>
          </w:p>
        </w:tc>
        <w:tc>
          <w:tcPr>
            <w:tcW w:w="1080" w:type="dxa"/>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66</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127</w:t>
            </w:r>
          </w:p>
        </w:tc>
        <w:tc>
          <w:tcPr>
            <w:tcW w:w="1762" w:type="dxa"/>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5714</w:t>
            </w:r>
          </w:p>
        </w:tc>
        <w:tc>
          <w:tcPr>
            <w:tcW w:w="1508" w:type="dxa"/>
            <w:gridSpan w:val="2"/>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165</w:t>
            </w:r>
          </w:p>
        </w:tc>
        <w:tc>
          <w:tcPr>
            <w:tcW w:w="960" w:type="dxa"/>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272</w:t>
            </w:r>
          </w:p>
        </w:tc>
        <w:tc>
          <w:tcPr>
            <w:tcW w:w="1350" w:type="dxa"/>
            <w:shd w:val="clear" w:color="auto" w:fill="auto"/>
            <w:noWrap/>
            <w:vAlign w:val="center"/>
            <w:hideMark/>
          </w:tcPr>
          <w:p w:rsidR="001D6572" w:rsidRPr="00866D18" w:rsidRDefault="001D6572" w:rsidP="00455EE2">
            <w:pPr>
              <w:spacing w:after="0"/>
              <w:jc w:val="right"/>
              <w:rPr>
                <w:rFonts w:ascii="Arial" w:eastAsia="Times New Roman" w:hAnsi="Arial" w:cs="Arial"/>
                <w:b/>
                <w:bCs/>
                <w:sz w:val="20"/>
                <w:szCs w:val="20"/>
              </w:rPr>
            </w:pPr>
            <w:r w:rsidRPr="00866D18">
              <w:rPr>
                <w:rFonts w:ascii="Arial" w:eastAsia="Times New Roman" w:hAnsi="Arial" w:cs="Arial"/>
                <w:b/>
                <w:bCs/>
                <w:sz w:val="20"/>
                <w:szCs w:val="20"/>
              </w:rPr>
              <w:t>12401</w:t>
            </w:r>
          </w:p>
        </w:tc>
      </w:tr>
    </w:tbl>
    <w:p w:rsidR="001D6572" w:rsidRPr="003F25ED" w:rsidRDefault="001D6572" w:rsidP="001D6572">
      <w:pPr>
        <w:pStyle w:val="xmsonormal"/>
        <w:jc w:val="both"/>
        <w:rPr>
          <w:rFonts w:ascii="Arial" w:eastAsia="Times New Roman" w:hAnsi="Arial" w:cs="Arial"/>
          <w:b/>
          <w:bCs/>
          <w:sz w:val="22"/>
          <w:szCs w:val="22"/>
        </w:rPr>
      </w:pPr>
    </w:p>
    <w:p w:rsidR="009B4F1D" w:rsidRDefault="009B4F1D" w:rsidP="001D6572">
      <w:pPr>
        <w:pStyle w:val="xmsonormal"/>
        <w:jc w:val="both"/>
        <w:rPr>
          <w:rFonts w:ascii="Arial" w:eastAsia="Times New Roman" w:hAnsi="Arial" w:cs="Arial"/>
          <w:b/>
          <w:bCs/>
          <w:sz w:val="22"/>
          <w:szCs w:val="22"/>
        </w:rPr>
      </w:pPr>
    </w:p>
    <w:p w:rsidR="009B4F1D" w:rsidRDefault="009B4F1D" w:rsidP="001D6572">
      <w:pPr>
        <w:pStyle w:val="xmsonormal"/>
        <w:jc w:val="both"/>
        <w:rPr>
          <w:rFonts w:ascii="Arial" w:eastAsia="Times New Roman" w:hAnsi="Arial" w:cs="Arial"/>
          <w:b/>
          <w:bCs/>
          <w:sz w:val="22"/>
          <w:szCs w:val="22"/>
        </w:rPr>
      </w:pPr>
    </w:p>
    <w:p w:rsidR="001D6572" w:rsidRPr="003F25ED" w:rsidRDefault="001D6572" w:rsidP="001D6572">
      <w:pPr>
        <w:pStyle w:val="xmsonormal"/>
        <w:jc w:val="both"/>
        <w:rPr>
          <w:rFonts w:ascii="Arial" w:eastAsia="Times New Roman" w:hAnsi="Arial" w:cs="Arial"/>
          <w:b/>
          <w:bCs/>
          <w:sz w:val="22"/>
          <w:szCs w:val="22"/>
        </w:rPr>
      </w:pPr>
      <w:r w:rsidRPr="003F25ED">
        <w:rPr>
          <w:rFonts w:ascii="Arial" w:eastAsia="Times New Roman" w:hAnsi="Arial" w:cs="Arial"/>
          <w:b/>
          <w:bCs/>
          <w:sz w:val="22"/>
          <w:szCs w:val="22"/>
        </w:rPr>
        <w:t>QUARTERLY REPORT ON CONDUCT OF CAMPS BY RURAL BRANCHES OF BANKS</w:t>
      </w:r>
    </w:p>
    <w:p w:rsidR="001D6572" w:rsidRDefault="001D6572" w:rsidP="001D6572">
      <w:pPr>
        <w:pStyle w:val="xmsonormal"/>
        <w:jc w:val="center"/>
        <w:rPr>
          <w:rFonts w:ascii="Arial" w:eastAsia="Times New Roman" w:hAnsi="Arial" w:cs="Arial"/>
          <w:b/>
          <w:bCs/>
          <w:sz w:val="22"/>
          <w:szCs w:val="22"/>
        </w:rPr>
      </w:pPr>
      <w:r w:rsidRPr="003F25ED">
        <w:rPr>
          <w:rFonts w:ascii="Arial" w:eastAsia="Times New Roman" w:hAnsi="Arial" w:cs="Arial"/>
          <w:b/>
          <w:bCs/>
          <w:sz w:val="22"/>
          <w:szCs w:val="22"/>
        </w:rPr>
        <w:t xml:space="preserve">Quarter </w:t>
      </w:r>
      <w:r>
        <w:rPr>
          <w:rFonts w:ascii="Arial" w:eastAsia="Times New Roman" w:hAnsi="Arial" w:cs="Arial"/>
          <w:b/>
          <w:bCs/>
          <w:sz w:val="22"/>
          <w:szCs w:val="22"/>
        </w:rPr>
        <w:t>December</w:t>
      </w:r>
      <w:r w:rsidRPr="003F25ED">
        <w:rPr>
          <w:rFonts w:ascii="Arial" w:eastAsia="Times New Roman" w:hAnsi="Arial" w:cs="Arial"/>
          <w:b/>
          <w:bCs/>
          <w:sz w:val="22"/>
          <w:szCs w:val="22"/>
        </w:rPr>
        <w:t>-2022</w:t>
      </w:r>
    </w:p>
    <w:p w:rsidR="001D6572" w:rsidRDefault="001D6572" w:rsidP="001D6572">
      <w:pPr>
        <w:pStyle w:val="xmsonormal"/>
        <w:rPr>
          <w:rFonts w:ascii="Arial" w:eastAsia="Times New Roman" w:hAnsi="Arial" w:cs="Arial"/>
          <w:b/>
          <w:bCs/>
          <w:sz w:val="22"/>
          <w:szCs w:val="22"/>
        </w:rPr>
      </w:pPr>
    </w:p>
    <w:tbl>
      <w:tblPr>
        <w:tblW w:w="10250" w:type="dxa"/>
        <w:tblInd w:w="-5" w:type="dxa"/>
        <w:tblLook w:val="04A0" w:firstRow="1" w:lastRow="0" w:firstColumn="1" w:lastColumn="0" w:noHBand="0" w:noVBand="1"/>
      </w:tblPr>
      <w:tblGrid>
        <w:gridCol w:w="2790"/>
        <w:gridCol w:w="1530"/>
        <w:gridCol w:w="1800"/>
        <w:gridCol w:w="2250"/>
        <w:gridCol w:w="1880"/>
      </w:tblGrid>
      <w:tr w:rsidR="001D6572" w:rsidRPr="00DC6CB5" w:rsidTr="00455EE2">
        <w:trPr>
          <w:trHeight w:val="576"/>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572" w:rsidRPr="00DC6CB5" w:rsidRDefault="001D6572" w:rsidP="00455EE2">
            <w:pPr>
              <w:spacing w:after="0"/>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Name of Bank</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D6572" w:rsidRPr="00DC6CB5" w:rsidRDefault="001D6572" w:rsidP="00455EE2">
            <w:pPr>
              <w:spacing w:after="0"/>
              <w:jc w:val="center"/>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No. of Rural Branches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D6572" w:rsidRPr="00DC6CB5" w:rsidRDefault="001D6572" w:rsidP="00455EE2">
            <w:pPr>
              <w:spacing w:after="0"/>
              <w:jc w:val="center"/>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Target for Camps</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1D6572" w:rsidRPr="00DC6CB5" w:rsidRDefault="001D6572" w:rsidP="00455EE2">
            <w:pPr>
              <w:spacing w:after="0"/>
              <w:jc w:val="center"/>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No of camps conducted during the quarter</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1D6572" w:rsidRPr="00DC6CB5" w:rsidRDefault="001D6572" w:rsidP="00455EE2">
            <w:pPr>
              <w:spacing w:after="0"/>
              <w:jc w:val="center"/>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Gap in Target</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BANK OF BARODA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4</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12</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25</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BANK OF INDIA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7</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21</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24</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BANK OF MAHARASHTRA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CANARA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5</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15</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10</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Not Achieved</w:t>
            </w:r>
            <w:r>
              <w:rPr>
                <w:rFonts w:ascii="Arial" w:eastAsia="Times New Roman" w:hAnsi="Arial" w:cs="Arial"/>
                <w:color w:val="000000"/>
                <w:sz w:val="20"/>
                <w:szCs w:val="20"/>
              </w:rPr>
              <w:t xml:space="preserve"> (-5)</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CENTRAL BANK OF INDIA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9</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9</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INDIAN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6</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18</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38</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PUNJAB NATIONAL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16</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48</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48</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STATE BANK OF INDIA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Pr>
                <w:rFonts w:ascii="Arial" w:eastAsia="Times New Roman" w:hAnsi="Arial" w:cs="Arial"/>
                <w:color w:val="000000"/>
                <w:sz w:val="20"/>
                <w:szCs w:val="20"/>
              </w:rPr>
              <w:t>39</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UNION BANK OF INDIA</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13</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39</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39</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Pr>
                <w:rFonts w:ascii="Arial" w:eastAsia="Times New Roman" w:hAnsi="Arial" w:cs="Arial"/>
                <w:color w:val="000000"/>
                <w:sz w:val="20"/>
                <w:szCs w:val="20"/>
              </w:rPr>
              <w:t>DSCB</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17</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51</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51</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AXIS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9</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9</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FEDERAL BANK LTD</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4</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12</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12</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HDFC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2</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6</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12</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KOTAK MAHINDRA BANK</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0</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Not Achieved</w:t>
            </w:r>
            <w:r>
              <w:rPr>
                <w:rFonts w:ascii="Arial" w:eastAsia="Times New Roman" w:hAnsi="Arial" w:cs="Arial"/>
                <w:color w:val="000000"/>
                <w:sz w:val="20"/>
                <w:szCs w:val="20"/>
              </w:rPr>
              <w:t xml:space="preserve"> (-3)</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NAINITAL BANK LTD</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0</w:t>
            </w:r>
          </w:p>
        </w:tc>
        <w:tc>
          <w:tcPr>
            <w:tcW w:w="188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Not Achieved</w:t>
            </w:r>
            <w:r>
              <w:rPr>
                <w:rFonts w:ascii="Arial" w:eastAsia="Times New Roman" w:hAnsi="Arial" w:cs="Arial"/>
                <w:color w:val="000000"/>
                <w:sz w:val="20"/>
                <w:szCs w:val="20"/>
              </w:rPr>
              <w:t xml:space="preserve"> (-3)</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YES BANK LTD</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3</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15</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Achieved</w:t>
            </w:r>
          </w:p>
        </w:tc>
      </w:tr>
      <w:tr w:rsidR="001D6572" w:rsidRPr="00DC6CB5" w:rsidTr="00455EE2">
        <w:trPr>
          <w:trHeight w:val="288"/>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 xml:space="preserve">Grand Total : </w:t>
            </w:r>
          </w:p>
        </w:tc>
        <w:tc>
          <w:tcPr>
            <w:tcW w:w="153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85</w:t>
            </w:r>
          </w:p>
        </w:tc>
        <w:tc>
          <w:tcPr>
            <w:tcW w:w="180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color w:val="000000"/>
                <w:sz w:val="20"/>
                <w:szCs w:val="20"/>
              </w:rPr>
            </w:pPr>
            <w:r w:rsidRPr="00DC6CB5">
              <w:rPr>
                <w:rFonts w:ascii="Arial" w:eastAsia="Times New Roman" w:hAnsi="Arial" w:cs="Arial"/>
                <w:color w:val="000000"/>
                <w:sz w:val="20"/>
                <w:szCs w:val="20"/>
              </w:rPr>
              <w:t>255</w:t>
            </w:r>
          </w:p>
        </w:tc>
        <w:tc>
          <w:tcPr>
            <w:tcW w:w="2250" w:type="dxa"/>
            <w:tcBorders>
              <w:top w:val="nil"/>
              <w:left w:val="nil"/>
              <w:bottom w:val="single" w:sz="4" w:space="0" w:color="auto"/>
              <w:right w:val="single" w:sz="4" w:space="0" w:color="auto"/>
            </w:tcBorders>
            <w:shd w:val="clear" w:color="auto" w:fill="auto"/>
            <w:vAlign w:val="bottom"/>
            <w:hideMark/>
          </w:tcPr>
          <w:p w:rsidR="001D6572" w:rsidRPr="00DC6CB5" w:rsidRDefault="001D6572" w:rsidP="00455EE2">
            <w:pPr>
              <w:spacing w:after="0"/>
              <w:jc w:val="right"/>
              <w:rPr>
                <w:rFonts w:ascii="Arial" w:eastAsia="Times New Roman" w:hAnsi="Arial" w:cs="Arial"/>
                <w:b/>
                <w:bCs/>
                <w:color w:val="000000"/>
                <w:sz w:val="20"/>
                <w:szCs w:val="20"/>
              </w:rPr>
            </w:pPr>
            <w:r w:rsidRPr="00DC6CB5">
              <w:rPr>
                <w:rFonts w:ascii="Arial" w:eastAsia="Times New Roman" w:hAnsi="Arial" w:cs="Arial"/>
                <w:b/>
                <w:bCs/>
                <w:color w:val="000000"/>
                <w:sz w:val="20"/>
                <w:szCs w:val="20"/>
              </w:rPr>
              <w:t>33</w:t>
            </w:r>
            <w:r>
              <w:rPr>
                <w:rFonts w:ascii="Arial" w:eastAsia="Times New Roman" w:hAnsi="Arial" w:cs="Arial"/>
                <w:b/>
                <w:bCs/>
                <w:color w:val="000000"/>
                <w:sz w:val="20"/>
                <w:szCs w:val="20"/>
              </w:rPr>
              <w:t>4</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D6572" w:rsidRPr="00DC6CB5" w:rsidRDefault="001D6572" w:rsidP="00455EE2">
            <w:pPr>
              <w:spacing w:after="0"/>
              <w:rPr>
                <w:rFonts w:ascii="Arial" w:eastAsia="Times New Roman" w:hAnsi="Arial" w:cs="Arial"/>
                <w:color w:val="000000"/>
                <w:sz w:val="20"/>
                <w:szCs w:val="20"/>
              </w:rPr>
            </w:pPr>
            <w:r w:rsidRPr="00DC6CB5">
              <w:rPr>
                <w:rFonts w:ascii="Arial" w:eastAsia="Times New Roman" w:hAnsi="Arial" w:cs="Arial"/>
                <w:color w:val="000000"/>
                <w:sz w:val="20"/>
                <w:szCs w:val="20"/>
              </w:rPr>
              <w:t> </w:t>
            </w:r>
          </w:p>
        </w:tc>
      </w:tr>
    </w:tbl>
    <w:p w:rsidR="001D6572" w:rsidRPr="003F25ED" w:rsidRDefault="001D6572" w:rsidP="001D6572">
      <w:pPr>
        <w:pStyle w:val="xmsonormal"/>
        <w:rPr>
          <w:rFonts w:ascii="Arial" w:eastAsia="Times New Roman" w:hAnsi="Arial" w:cs="Arial"/>
          <w:sz w:val="22"/>
          <w:szCs w:val="22"/>
        </w:rPr>
      </w:pPr>
    </w:p>
    <w:p w:rsidR="001D6572" w:rsidRDefault="009B4F1D" w:rsidP="001D6572">
      <w:pPr>
        <w:pStyle w:val="xmsonormal"/>
        <w:jc w:val="both"/>
        <w:rPr>
          <w:rFonts w:ascii="Arial" w:eastAsia="Times New Roman" w:hAnsi="Arial" w:cs="Arial"/>
        </w:rPr>
      </w:pPr>
      <w:r>
        <w:rPr>
          <w:rFonts w:ascii="Arial" w:eastAsia="Times New Roman" w:hAnsi="Arial" w:cs="Arial"/>
        </w:rPr>
        <w:t xml:space="preserve">The Canara Bank, Kotak Mahindra Bank &amp; </w:t>
      </w:r>
      <w:proofErr w:type="spellStart"/>
      <w:r>
        <w:rPr>
          <w:rFonts w:ascii="Arial" w:eastAsia="Times New Roman" w:hAnsi="Arial" w:cs="Arial"/>
        </w:rPr>
        <w:t>Nainital</w:t>
      </w:r>
      <w:proofErr w:type="spellEnd"/>
      <w:r>
        <w:rPr>
          <w:rFonts w:ascii="Arial" w:eastAsia="Times New Roman" w:hAnsi="Arial" w:cs="Arial"/>
        </w:rPr>
        <w:t xml:space="preserve"> Bank are requested to update the house about their conduct of rural camps for March 2023 quarter. </w:t>
      </w:r>
    </w:p>
    <w:p w:rsidR="001D6572" w:rsidRDefault="001D6572" w:rsidP="00366F29">
      <w:pPr>
        <w:pStyle w:val="xmsonormal"/>
        <w:ind w:left="7200" w:firstLine="720"/>
        <w:jc w:val="both"/>
        <w:rPr>
          <w:rFonts w:ascii="Arial" w:eastAsia="Times New Roman" w:hAnsi="Arial" w:cs="Arial"/>
        </w:rPr>
      </w:pPr>
    </w:p>
    <w:p w:rsidR="001D6572" w:rsidRPr="00D27AAB" w:rsidRDefault="001D6572" w:rsidP="00366F29">
      <w:pPr>
        <w:pStyle w:val="xmsonormal"/>
        <w:ind w:left="7200" w:firstLine="720"/>
        <w:jc w:val="both"/>
        <w:rPr>
          <w:rFonts w:ascii="Arial" w:eastAsia="Times New Roman" w:hAnsi="Arial" w:cs="Arial"/>
        </w:rPr>
      </w:pPr>
    </w:p>
    <w:p w:rsidR="00BA0E4B" w:rsidRPr="00D27AAB" w:rsidRDefault="00750BC7" w:rsidP="00772B65">
      <w:pPr>
        <w:spacing w:before="100" w:beforeAutospacing="1" w:after="100" w:afterAutospacing="1" w:line="240" w:lineRule="auto"/>
        <w:jc w:val="both"/>
        <w:rPr>
          <w:rFonts w:ascii="Arial" w:hAnsi="Arial" w:cs="Arial"/>
          <w:sz w:val="24"/>
          <w:szCs w:val="24"/>
        </w:rPr>
      </w:pPr>
      <w:r w:rsidRPr="00D27AAB">
        <w:rPr>
          <w:rFonts w:ascii="Arial" w:hAnsi="Arial" w:cs="Arial"/>
          <w:b/>
          <w:sz w:val="24"/>
          <w:szCs w:val="24"/>
        </w:rPr>
        <w:t>(1</w:t>
      </w:r>
      <w:r w:rsidR="002F56A7" w:rsidRPr="00D27AAB">
        <w:rPr>
          <w:rFonts w:ascii="Arial" w:hAnsi="Arial" w:cs="Arial"/>
          <w:b/>
          <w:sz w:val="24"/>
          <w:szCs w:val="24"/>
        </w:rPr>
        <w:t>4</w:t>
      </w:r>
      <w:r w:rsidRPr="00D27AAB">
        <w:rPr>
          <w:rFonts w:ascii="Arial" w:hAnsi="Arial" w:cs="Arial"/>
          <w:b/>
          <w:sz w:val="24"/>
          <w:szCs w:val="24"/>
        </w:rPr>
        <w:t xml:space="preserve">) </w:t>
      </w:r>
      <w:r w:rsidRPr="00D27AAB">
        <w:rPr>
          <w:rFonts w:ascii="Arial" w:eastAsia="Times New Roman" w:hAnsi="Arial" w:cs="Arial"/>
          <w:sz w:val="24"/>
          <w:szCs w:val="24"/>
        </w:rPr>
        <w:t>Despite repeated reminders many banks did not post DCOs from controlling office. So Member Banks are again requested to ensure that DCOs are from Controlling Office. The name of the Banks are</w:t>
      </w:r>
      <w:proofErr w:type="gramStart"/>
      <w:r w:rsidRPr="00D27AAB">
        <w:rPr>
          <w:rFonts w:ascii="Arial" w:eastAsia="Times New Roman" w:hAnsi="Arial" w:cs="Arial"/>
          <w:sz w:val="24"/>
          <w:szCs w:val="24"/>
        </w:rPr>
        <w:t>:-</w:t>
      </w:r>
      <w:proofErr w:type="gramEnd"/>
      <w:r w:rsidR="00723DBC" w:rsidRPr="00D27AAB">
        <w:rPr>
          <w:rFonts w:ascii="Arial" w:eastAsia="Times New Roman" w:hAnsi="Arial" w:cs="Arial"/>
        </w:rPr>
        <w:t xml:space="preserve"> Despite repeated reminders many banks did not post DCOs from controlling office. So Member Banks are again requested to ensure that DCOs are from Controlling Office. The name of the Banks are</w:t>
      </w:r>
      <w:proofErr w:type="gramStart"/>
      <w:r w:rsidR="00723DBC" w:rsidRPr="00D27AAB">
        <w:rPr>
          <w:rFonts w:ascii="Arial" w:eastAsia="Times New Roman" w:hAnsi="Arial" w:cs="Arial"/>
        </w:rPr>
        <w:t>:-</w:t>
      </w:r>
      <w:proofErr w:type="gramEnd"/>
      <w:r w:rsidR="00772B65" w:rsidRPr="00D27AAB">
        <w:rPr>
          <w:rFonts w:ascii="Arial" w:hAnsi="Arial" w:cs="Arial"/>
          <w:sz w:val="24"/>
          <w:szCs w:val="24"/>
        </w:rPr>
        <w:t xml:space="preserve"> </w:t>
      </w:r>
      <w:r w:rsidR="008D2176" w:rsidRPr="00D27AAB">
        <w:rPr>
          <w:rFonts w:ascii="Arial" w:hAnsi="Arial" w:cs="Arial"/>
          <w:sz w:val="24"/>
          <w:szCs w:val="24"/>
        </w:rPr>
        <w:t xml:space="preserve">The member banks are requested to depute DCOs from their Controlling Office for better coordination with Stakeholders. </w:t>
      </w:r>
    </w:p>
    <w:p w:rsidR="009E3500" w:rsidRDefault="009E3500" w:rsidP="009E3500">
      <w:pPr>
        <w:numPr>
          <w:ilvl w:val="0"/>
          <w:numId w:val="34"/>
        </w:numPr>
        <w:spacing w:before="100" w:beforeAutospacing="1" w:after="100" w:afterAutospacing="1" w:line="240" w:lineRule="auto"/>
        <w:jc w:val="both"/>
        <w:rPr>
          <w:rFonts w:ascii="Arial" w:eastAsia="Times New Roman" w:hAnsi="Arial" w:cs="Arial"/>
        </w:rPr>
      </w:pPr>
      <w:r w:rsidRPr="0071379F">
        <w:rPr>
          <w:rFonts w:ascii="Arial" w:eastAsia="Times New Roman" w:hAnsi="Arial" w:cs="Arial"/>
        </w:rPr>
        <w:t>Despite repeated reminders many banks did not post DCOs from controlling office. So Member Banks are again requested to ensur</w:t>
      </w:r>
      <w:r>
        <w:rPr>
          <w:rFonts w:ascii="Arial" w:eastAsia="Times New Roman" w:hAnsi="Arial" w:cs="Arial"/>
        </w:rPr>
        <w:t>e that DCO should be from Controlling Office. Since last 4 consecutive meeting the member banks assured that DCO shall be from Controlling Offices but as of now the following member banks have not deputed the DCO from Controlling Offices:</w:t>
      </w:r>
    </w:p>
    <w:tbl>
      <w:tblPr>
        <w:tblW w:w="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420"/>
      </w:tblGrid>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S.NO.</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 xml:space="preserve"> Name of the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BANK OF BARODA</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BANK OF INDIA</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3</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BANK OF MAHARASHTRA</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4</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CENTRAL BANK OF INDIA</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5</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INDIAN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6</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INDIAN OVERSEAS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7</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PUNJAB NATIONAL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8</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UCO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9</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UNION BANK OF INDIA</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10</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BANDHAN BANK LTD.</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11</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FEDREAL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12</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HDFC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13</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IDBI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14</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IDFC FIRST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15</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JAMMU KASHMIR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16</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KARNATAKA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17</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KOTAK MAHINDRA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18</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KARUR VAISYA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19</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RBL BANK LTD</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20</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SOUTH INDIAN BANK LTD</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21</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YES BANK LTD</w:t>
            </w:r>
          </w:p>
        </w:tc>
      </w:tr>
      <w:tr w:rsidR="009E3500" w:rsidRPr="00940A76" w:rsidTr="00455EE2">
        <w:trPr>
          <w:trHeight w:val="312"/>
          <w:jc w:val="center"/>
        </w:trPr>
        <w:tc>
          <w:tcPr>
            <w:tcW w:w="800" w:type="dxa"/>
            <w:shd w:val="clear" w:color="000000" w:fill="FFFFFF"/>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22</w:t>
            </w:r>
          </w:p>
        </w:tc>
        <w:tc>
          <w:tcPr>
            <w:tcW w:w="3420" w:type="dxa"/>
            <w:shd w:val="clear" w:color="000000" w:fill="FFFFFF"/>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AU SMALL FIN. BANK</w:t>
            </w:r>
          </w:p>
        </w:tc>
      </w:tr>
      <w:tr w:rsidR="009E3500" w:rsidRPr="00940A76" w:rsidTr="00455EE2">
        <w:trPr>
          <w:trHeight w:val="312"/>
          <w:jc w:val="center"/>
        </w:trPr>
        <w:tc>
          <w:tcPr>
            <w:tcW w:w="800" w:type="dxa"/>
            <w:shd w:val="clear" w:color="000000" w:fill="FFFFFF"/>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23</w:t>
            </w:r>
          </w:p>
        </w:tc>
        <w:tc>
          <w:tcPr>
            <w:tcW w:w="3420" w:type="dxa"/>
            <w:shd w:val="clear" w:color="000000" w:fill="FFFFFF"/>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EQUITAS SMALL FIN. BANK</w:t>
            </w:r>
          </w:p>
        </w:tc>
      </w:tr>
      <w:tr w:rsidR="009E3500" w:rsidRPr="00940A76" w:rsidTr="00455EE2">
        <w:trPr>
          <w:trHeight w:val="312"/>
          <w:jc w:val="center"/>
        </w:trPr>
        <w:tc>
          <w:tcPr>
            <w:tcW w:w="800" w:type="dxa"/>
            <w:shd w:val="clear" w:color="auto" w:fill="auto"/>
            <w:vAlign w:val="center"/>
            <w:hideMark/>
          </w:tcPr>
          <w:p w:rsidR="009E3500" w:rsidRPr="00940A76" w:rsidRDefault="009E3500" w:rsidP="00455EE2">
            <w:pPr>
              <w:spacing w:after="0"/>
              <w:jc w:val="right"/>
              <w:rPr>
                <w:rFonts w:ascii="Arial" w:eastAsia="Times New Roman" w:hAnsi="Arial" w:cs="Arial"/>
                <w:color w:val="000000"/>
                <w:sz w:val="20"/>
                <w:szCs w:val="20"/>
              </w:rPr>
            </w:pPr>
            <w:r w:rsidRPr="00940A76">
              <w:rPr>
                <w:rFonts w:ascii="Arial" w:eastAsia="Times New Roman" w:hAnsi="Arial" w:cs="Arial"/>
                <w:color w:val="000000"/>
                <w:sz w:val="20"/>
                <w:szCs w:val="20"/>
              </w:rPr>
              <w:t>24</w:t>
            </w:r>
          </w:p>
        </w:tc>
        <w:tc>
          <w:tcPr>
            <w:tcW w:w="3420" w:type="dxa"/>
            <w:shd w:val="clear" w:color="auto" w:fill="auto"/>
            <w:vAlign w:val="center"/>
            <w:hideMark/>
          </w:tcPr>
          <w:p w:rsidR="009E3500" w:rsidRPr="00940A76" w:rsidRDefault="009E3500" w:rsidP="00455EE2">
            <w:pPr>
              <w:spacing w:after="0"/>
              <w:rPr>
                <w:rFonts w:ascii="Arial" w:eastAsia="Times New Roman" w:hAnsi="Arial" w:cs="Arial"/>
                <w:color w:val="000000"/>
                <w:sz w:val="20"/>
                <w:szCs w:val="20"/>
              </w:rPr>
            </w:pPr>
            <w:r w:rsidRPr="00940A76">
              <w:rPr>
                <w:rFonts w:ascii="Arial" w:eastAsia="Times New Roman" w:hAnsi="Arial" w:cs="Arial"/>
                <w:color w:val="000000"/>
                <w:sz w:val="20"/>
                <w:szCs w:val="20"/>
              </w:rPr>
              <w:t>UTKARSH BANK</w:t>
            </w:r>
          </w:p>
        </w:tc>
      </w:tr>
    </w:tbl>
    <w:p w:rsidR="009E3500" w:rsidRPr="006D29FB" w:rsidRDefault="009E3500" w:rsidP="009E3500">
      <w:pPr>
        <w:numPr>
          <w:ilvl w:val="0"/>
          <w:numId w:val="34"/>
        </w:numPr>
        <w:spacing w:before="100" w:beforeAutospacing="1" w:after="100" w:afterAutospacing="1" w:line="240" w:lineRule="auto"/>
        <w:jc w:val="both"/>
        <w:rPr>
          <w:rFonts w:ascii="Arial" w:eastAsia="Times New Roman" w:hAnsi="Arial" w:cs="Arial"/>
        </w:rPr>
      </w:pPr>
      <w:r w:rsidRPr="003F25ED">
        <w:rPr>
          <w:rFonts w:ascii="Arial" w:eastAsia="Times New Roman" w:hAnsi="Arial" w:cs="Arial"/>
          <w:bCs/>
          <w:shd w:val="clear" w:color="auto" w:fill="FFFFFF"/>
        </w:rPr>
        <w:t>DCOs in meeting comes without his/her homework due to which they remain silent on any question raised by chairperson in meeting.</w:t>
      </w:r>
      <w:r w:rsidRPr="003F25ED">
        <w:rPr>
          <w:rFonts w:ascii="Arial" w:eastAsia="Times New Roman" w:hAnsi="Arial" w:cs="Arial"/>
          <w:bCs/>
        </w:rPr>
        <w:t> </w:t>
      </w:r>
    </w:p>
    <w:p w:rsidR="009E3500" w:rsidRPr="00827C96" w:rsidRDefault="009E3500" w:rsidP="009E3500">
      <w:pPr>
        <w:numPr>
          <w:ilvl w:val="0"/>
          <w:numId w:val="34"/>
        </w:numPr>
        <w:spacing w:before="100" w:beforeAutospacing="1" w:after="100" w:afterAutospacing="1" w:line="240" w:lineRule="auto"/>
        <w:jc w:val="both"/>
        <w:rPr>
          <w:rFonts w:ascii="Arial" w:eastAsia="Times New Roman" w:hAnsi="Arial" w:cs="Arial"/>
        </w:rPr>
      </w:pPr>
      <w:r>
        <w:rPr>
          <w:rFonts w:ascii="Arial" w:eastAsia="Times New Roman" w:hAnsi="Arial" w:cs="Arial"/>
          <w:bCs/>
        </w:rPr>
        <w:t xml:space="preserve">The DCO did not attend the meeting despite repeated reminders.  </w:t>
      </w:r>
    </w:p>
    <w:p w:rsidR="009E3500" w:rsidRPr="003F25ED" w:rsidRDefault="009E3500" w:rsidP="009E3500">
      <w:pPr>
        <w:numPr>
          <w:ilvl w:val="0"/>
          <w:numId w:val="34"/>
        </w:numPr>
        <w:spacing w:before="100" w:beforeAutospacing="1" w:after="100" w:afterAutospacing="1" w:line="240" w:lineRule="auto"/>
        <w:jc w:val="both"/>
        <w:rPr>
          <w:rFonts w:ascii="Arial" w:eastAsia="Times New Roman" w:hAnsi="Arial" w:cs="Arial"/>
        </w:rPr>
      </w:pPr>
      <w:r>
        <w:rPr>
          <w:rFonts w:ascii="Arial" w:eastAsia="Times New Roman" w:hAnsi="Arial" w:cs="Arial"/>
          <w:bCs/>
        </w:rPr>
        <w:t>The data of digitization is not submitted to LDM by DCO of respective Districts which is delaying the campaign.</w:t>
      </w:r>
    </w:p>
    <w:p w:rsidR="00723DBC" w:rsidRDefault="00723DBC" w:rsidP="00723DBC">
      <w:pPr>
        <w:rPr>
          <w:rFonts w:ascii="Arial" w:hAnsi="Arial" w:cs="Arial"/>
        </w:rPr>
      </w:pPr>
    </w:p>
    <w:p w:rsidR="00017B1B" w:rsidRPr="00D27AAB" w:rsidRDefault="00017B1B" w:rsidP="0043293F">
      <w:pPr>
        <w:spacing w:before="100" w:beforeAutospacing="1" w:after="100" w:afterAutospacing="1" w:line="240" w:lineRule="auto"/>
        <w:jc w:val="center"/>
        <w:rPr>
          <w:rFonts w:ascii="Arial" w:hAnsi="Arial" w:cs="Arial"/>
          <w:sz w:val="24"/>
          <w:szCs w:val="24"/>
        </w:rPr>
      </w:pPr>
      <w:r w:rsidRPr="00D27AAB">
        <w:rPr>
          <w:rFonts w:ascii="Arial" w:hAnsi="Arial" w:cs="Arial"/>
          <w:sz w:val="24"/>
          <w:szCs w:val="24"/>
        </w:rPr>
        <w:t>*********************************</w:t>
      </w:r>
    </w:p>
    <w:sectPr w:rsidR="00017B1B" w:rsidRPr="00D27AAB" w:rsidSect="0079317B">
      <w:footerReference w:type="default" r:id="rId17"/>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EB" w:rsidRDefault="008F21EB">
      <w:pPr>
        <w:spacing w:after="0" w:line="240" w:lineRule="auto"/>
      </w:pPr>
      <w:r>
        <w:separator/>
      </w:r>
    </w:p>
  </w:endnote>
  <w:endnote w:type="continuationSeparator" w:id="0">
    <w:p w:rsidR="008F21EB" w:rsidRDefault="008F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2B1147" w:rsidRDefault="002B1147">
        <w:pPr>
          <w:pStyle w:val="Footer"/>
          <w:jc w:val="center"/>
        </w:pPr>
        <w:r>
          <w:fldChar w:fldCharType="begin"/>
        </w:r>
        <w:r>
          <w:instrText xml:space="preserve"> PAGE   \* MERGEFORMAT </w:instrText>
        </w:r>
        <w:r>
          <w:fldChar w:fldCharType="separate"/>
        </w:r>
        <w:r w:rsidR="004C2150">
          <w:rPr>
            <w:noProof/>
          </w:rPr>
          <w:t>21</w:t>
        </w:r>
        <w:r>
          <w:rPr>
            <w:noProof/>
          </w:rPr>
          <w:fldChar w:fldCharType="end"/>
        </w:r>
      </w:p>
    </w:sdtContent>
  </w:sdt>
  <w:p w:rsidR="002B1147" w:rsidRDefault="002B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EB" w:rsidRDefault="008F21EB">
      <w:pPr>
        <w:spacing w:after="0" w:line="240" w:lineRule="auto"/>
      </w:pPr>
      <w:r>
        <w:separator/>
      </w:r>
    </w:p>
  </w:footnote>
  <w:footnote w:type="continuationSeparator" w:id="0">
    <w:p w:rsidR="008F21EB" w:rsidRDefault="008F2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C9"/>
    <w:multiLevelType w:val="hybridMultilevel"/>
    <w:tmpl w:val="0708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6"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8"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4360E"/>
    <w:multiLevelType w:val="hybridMultilevel"/>
    <w:tmpl w:val="6466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31"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3"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2"/>
  </w:num>
  <w:num w:numId="5">
    <w:abstractNumId w:val="29"/>
  </w:num>
  <w:num w:numId="6">
    <w:abstractNumId w:val="8"/>
  </w:num>
  <w:num w:numId="7">
    <w:abstractNumId w:val="15"/>
  </w:num>
  <w:num w:numId="8">
    <w:abstractNumId w:val="14"/>
  </w:num>
  <w:num w:numId="9">
    <w:abstractNumId w:val="2"/>
  </w:num>
  <w:num w:numId="10">
    <w:abstractNumId w:val="32"/>
  </w:num>
  <w:num w:numId="11">
    <w:abstractNumId w:val="27"/>
  </w:num>
  <w:num w:numId="12">
    <w:abstractNumId w:val="26"/>
  </w:num>
  <w:num w:numId="13">
    <w:abstractNumId w:val="12"/>
  </w:num>
  <w:num w:numId="14">
    <w:abstractNumId w:val="18"/>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4"/>
  </w:num>
  <w:num w:numId="23">
    <w:abstractNumId w:val="16"/>
  </w:num>
  <w:num w:numId="24">
    <w:abstractNumId w:val="10"/>
  </w:num>
  <w:num w:numId="25">
    <w:abstractNumId w:val="33"/>
  </w:num>
  <w:num w:numId="26">
    <w:abstractNumId w:val="34"/>
  </w:num>
  <w:num w:numId="27">
    <w:abstractNumId w:val="20"/>
  </w:num>
  <w:num w:numId="28">
    <w:abstractNumId w:val="3"/>
  </w:num>
  <w:num w:numId="29">
    <w:abstractNumId w:val="31"/>
  </w:num>
  <w:num w:numId="30">
    <w:abstractNumId w:val="30"/>
  </w:num>
  <w:num w:numId="31">
    <w:abstractNumId w:val="19"/>
  </w:num>
  <w:num w:numId="32">
    <w:abstractNumId w:val="23"/>
  </w:num>
  <w:num w:numId="33">
    <w:abstractNumId w:val="2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1788D"/>
    <w:rsid w:val="00017B1B"/>
    <w:rsid w:val="00017E6B"/>
    <w:rsid w:val="00052E21"/>
    <w:rsid w:val="00076ABD"/>
    <w:rsid w:val="000902C4"/>
    <w:rsid w:val="00112D3D"/>
    <w:rsid w:val="00126B12"/>
    <w:rsid w:val="001349CD"/>
    <w:rsid w:val="00144150"/>
    <w:rsid w:val="001521BC"/>
    <w:rsid w:val="00153F79"/>
    <w:rsid w:val="00157235"/>
    <w:rsid w:val="0017069A"/>
    <w:rsid w:val="0017314D"/>
    <w:rsid w:val="00187698"/>
    <w:rsid w:val="0019780E"/>
    <w:rsid w:val="001A02E9"/>
    <w:rsid w:val="001B2890"/>
    <w:rsid w:val="001B792F"/>
    <w:rsid w:val="001C0D10"/>
    <w:rsid w:val="001C1708"/>
    <w:rsid w:val="001C269E"/>
    <w:rsid w:val="001D18DF"/>
    <w:rsid w:val="001D279E"/>
    <w:rsid w:val="001D42E1"/>
    <w:rsid w:val="001D6572"/>
    <w:rsid w:val="001E2B3C"/>
    <w:rsid w:val="001E5C1B"/>
    <w:rsid w:val="00201FBC"/>
    <w:rsid w:val="00211403"/>
    <w:rsid w:val="00212810"/>
    <w:rsid w:val="00214441"/>
    <w:rsid w:val="00235407"/>
    <w:rsid w:val="00257022"/>
    <w:rsid w:val="0025779A"/>
    <w:rsid w:val="0026108C"/>
    <w:rsid w:val="00276B42"/>
    <w:rsid w:val="002B1147"/>
    <w:rsid w:val="002C00B0"/>
    <w:rsid w:val="002C20B6"/>
    <w:rsid w:val="002C2F88"/>
    <w:rsid w:val="002E0DDA"/>
    <w:rsid w:val="002E7772"/>
    <w:rsid w:val="002F29D7"/>
    <w:rsid w:val="002F56A7"/>
    <w:rsid w:val="003000D3"/>
    <w:rsid w:val="003025AF"/>
    <w:rsid w:val="00307BC3"/>
    <w:rsid w:val="003148D3"/>
    <w:rsid w:val="00315093"/>
    <w:rsid w:val="00323DFA"/>
    <w:rsid w:val="0032781C"/>
    <w:rsid w:val="00336857"/>
    <w:rsid w:val="00336D3B"/>
    <w:rsid w:val="003508F8"/>
    <w:rsid w:val="0035231A"/>
    <w:rsid w:val="003656E4"/>
    <w:rsid w:val="00366F29"/>
    <w:rsid w:val="00376F82"/>
    <w:rsid w:val="003937F4"/>
    <w:rsid w:val="003B44BA"/>
    <w:rsid w:val="003B47A8"/>
    <w:rsid w:val="003D3526"/>
    <w:rsid w:val="003E3EE7"/>
    <w:rsid w:val="00404CB5"/>
    <w:rsid w:val="004204E0"/>
    <w:rsid w:val="0043293F"/>
    <w:rsid w:val="0043309C"/>
    <w:rsid w:val="00444405"/>
    <w:rsid w:val="00446445"/>
    <w:rsid w:val="00447510"/>
    <w:rsid w:val="00447C6D"/>
    <w:rsid w:val="004562DF"/>
    <w:rsid w:val="0046040B"/>
    <w:rsid w:val="0048357A"/>
    <w:rsid w:val="0049767D"/>
    <w:rsid w:val="004A0525"/>
    <w:rsid w:val="004A22D5"/>
    <w:rsid w:val="004A3BEA"/>
    <w:rsid w:val="004C1AD3"/>
    <w:rsid w:val="004C2150"/>
    <w:rsid w:val="004C38AA"/>
    <w:rsid w:val="004C6899"/>
    <w:rsid w:val="004C6C88"/>
    <w:rsid w:val="004F3E77"/>
    <w:rsid w:val="005002E4"/>
    <w:rsid w:val="00505852"/>
    <w:rsid w:val="00510777"/>
    <w:rsid w:val="0052054D"/>
    <w:rsid w:val="00536115"/>
    <w:rsid w:val="00537FD7"/>
    <w:rsid w:val="0054766F"/>
    <w:rsid w:val="00560D9D"/>
    <w:rsid w:val="005849EB"/>
    <w:rsid w:val="005A49FB"/>
    <w:rsid w:val="005A56CD"/>
    <w:rsid w:val="005C38B6"/>
    <w:rsid w:val="005C4B5A"/>
    <w:rsid w:val="00605930"/>
    <w:rsid w:val="0061132F"/>
    <w:rsid w:val="00621709"/>
    <w:rsid w:val="00622F68"/>
    <w:rsid w:val="006232A1"/>
    <w:rsid w:val="00635CB6"/>
    <w:rsid w:val="00643D6A"/>
    <w:rsid w:val="006555FA"/>
    <w:rsid w:val="00657216"/>
    <w:rsid w:val="00661D87"/>
    <w:rsid w:val="006825C1"/>
    <w:rsid w:val="00687624"/>
    <w:rsid w:val="00690DE8"/>
    <w:rsid w:val="006A376D"/>
    <w:rsid w:val="006A7B3D"/>
    <w:rsid w:val="006B2CF0"/>
    <w:rsid w:val="006B6F2D"/>
    <w:rsid w:val="006D3B65"/>
    <w:rsid w:val="006D580A"/>
    <w:rsid w:val="006D700E"/>
    <w:rsid w:val="006E6F69"/>
    <w:rsid w:val="006F1789"/>
    <w:rsid w:val="00704A99"/>
    <w:rsid w:val="007100DC"/>
    <w:rsid w:val="00711C1B"/>
    <w:rsid w:val="00715547"/>
    <w:rsid w:val="0072136D"/>
    <w:rsid w:val="00723DBC"/>
    <w:rsid w:val="007316F9"/>
    <w:rsid w:val="00750BC7"/>
    <w:rsid w:val="00750DA1"/>
    <w:rsid w:val="00751AA2"/>
    <w:rsid w:val="00751E6F"/>
    <w:rsid w:val="00754C5A"/>
    <w:rsid w:val="00770187"/>
    <w:rsid w:val="00772B65"/>
    <w:rsid w:val="00786370"/>
    <w:rsid w:val="0079317B"/>
    <w:rsid w:val="007A5E21"/>
    <w:rsid w:val="007B4963"/>
    <w:rsid w:val="007B697C"/>
    <w:rsid w:val="007C2C80"/>
    <w:rsid w:val="007C348C"/>
    <w:rsid w:val="007D4E97"/>
    <w:rsid w:val="007E0B5F"/>
    <w:rsid w:val="007E70C3"/>
    <w:rsid w:val="007F7B9C"/>
    <w:rsid w:val="0081064E"/>
    <w:rsid w:val="008142A2"/>
    <w:rsid w:val="00814317"/>
    <w:rsid w:val="0082197C"/>
    <w:rsid w:val="0083044F"/>
    <w:rsid w:val="00830F0A"/>
    <w:rsid w:val="00835474"/>
    <w:rsid w:val="008370EE"/>
    <w:rsid w:val="00837D73"/>
    <w:rsid w:val="008465CA"/>
    <w:rsid w:val="00855476"/>
    <w:rsid w:val="008613A3"/>
    <w:rsid w:val="00864504"/>
    <w:rsid w:val="00875B00"/>
    <w:rsid w:val="0089186C"/>
    <w:rsid w:val="008930FC"/>
    <w:rsid w:val="00894FEF"/>
    <w:rsid w:val="008B3EE1"/>
    <w:rsid w:val="008B56F1"/>
    <w:rsid w:val="008B66C3"/>
    <w:rsid w:val="008D13C0"/>
    <w:rsid w:val="008D2176"/>
    <w:rsid w:val="008E1024"/>
    <w:rsid w:val="008F0852"/>
    <w:rsid w:val="008F21EB"/>
    <w:rsid w:val="008F720D"/>
    <w:rsid w:val="00902C23"/>
    <w:rsid w:val="00925D31"/>
    <w:rsid w:val="009279C8"/>
    <w:rsid w:val="0093561E"/>
    <w:rsid w:val="00940BE6"/>
    <w:rsid w:val="00951543"/>
    <w:rsid w:val="0095538E"/>
    <w:rsid w:val="00955E8F"/>
    <w:rsid w:val="009777F1"/>
    <w:rsid w:val="009837D5"/>
    <w:rsid w:val="00995C85"/>
    <w:rsid w:val="009B0C06"/>
    <w:rsid w:val="009B0C0D"/>
    <w:rsid w:val="009B4F1D"/>
    <w:rsid w:val="009B6818"/>
    <w:rsid w:val="009B69AE"/>
    <w:rsid w:val="009C2121"/>
    <w:rsid w:val="009C21ED"/>
    <w:rsid w:val="009D50A8"/>
    <w:rsid w:val="009E3500"/>
    <w:rsid w:val="009E3528"/>
    <w:rsid w:val="009F3F9E"/>
    <w:rsid w:val="009F5123"/>
    <w:rsid w:val="00A04260"/>
    <w:rsid w:val="00A07FD0"/>
    <w:rsid w:val="00A10957"/>
    <w:rsid w:val="00A12F81"/>
    <w:rsid w:val="00A40354"/>
    <w:rsid w:val="00A62633"/>
    <w:rsid w:val="00A65661"/>
    <w:rsid w:val="00A95EBD"/>
    <w:rsid w:val="00AB2F98"/>
    <w:rsid w:val="00AB5250"/>
    <w:rsid w:val="00AB708A"/>
    <w:rsid w:val="00AE0DF5"/>
    <w:rsid w:val="00AE5780"/>
    <w:rsid w:val="00B07A5B"/>
    <w:rsid w:val="00B10483"/>
    <w:rsid w:val="00B14135"/>
    <w:rsid w:val="00B14ABE"/>
    <w:rsid w:val="00B16CB3"/>
    <w:rsid w:val="00B2425D"/>
    <w:rsid w:val="00B25086"/>
    <w:rsid w:val="00B3291C"/>
    <w:rsid w:val="00B33461"/>
    <w:rsid w:val="00B33B24"/>
    <w:rsid w:val="00B33DF5"/>
    <w:rsid w:val="00B35E66"/>
    <w:rsid w:val="00B363FC"/>
    <w:rsid w:val="00B430CF"/>
    <w:rsid w:val="00B43481"/>
    <w:rsid w:val="00B50808"/>
    <w:rsid w:val="00B549E7"/>
    <w:rsid w:val="00B63835"/>
    <w:rsid w:val="00B647CA"/>
    <w:rsid w:val="00B709B0"/>
    <w:rsid w:val="00B722A6"/>
    <w:rsid w:val="00B74BD9"/>
    <w:rsid w:val="00B76C5E"/>
    <w:rsid w:val="00B76E42"/>
    <w:rsid w:val="00B80FA6"/>
    <w:rsid w:val="00B87B9F"/>
    <w:rsid w:val="00BA0E4B"/>
    <w:rsid w:val="00BA3411"/>
    <w:rsid w:val="00BA4EFD"/>
    <w:rsid w:val="00BB47A4"/>
    <w:rsid w:val="00BB7DEF"/>
    <w:rsid w:val="00BC6E22"/>
    <w:rsid w:val="00BD54FA"/>
    <w:rsid w:val="00BD66FF"/>
    <w:rsid w:val="00BE41E9"/>
    <w:rsid w:val="00BE4437"/>
    <w:rsid w:val="00BE6DFA"/>
    <w:rsid w:val="00BE6F7C"/>
    <w:rsid w:val="00BF0C3E"/>
    <w:rsid w:val="00BF2BB8"/>
    <w:rsid w:val="00BF7EF2"/>
    <w:rsid w:val="00C06008"/>
    <w:rsid w:val="00C32C43"/>
    <w:rsid w:val="00C33005"/>
    <w:rsid w:val="00C360DB"/>
    <w:rsid w:val="00C61A53"/>
    <w:rsid w:val="00C6524E"/>
    <w:rsid w:val="00C7114D"/>
    <w:rsid w:val="00C8046B"/>
    <w:rsid w:val="00C95C08"/>
    <w:rsid w:val="00CA1937"/>
    <w:rsid w:val="00CA194C"/>
    <w:rsid w:val="00CA3B59"/>
    <w:rsid w:val="00CA5374"/>
    <w:rsid w:val="00CB3F8D"/>
    <w:rsid w:val="00CC24EA"/>
    <w:rsid w:val="00CC3A42"/>
    <w:rsid w:val="00CE2A77"/>
    <w:rsid w:val="00CE5D13"/>
    <w:rsid w:val="00CF6183"/>
    <w:rsid w:val="00D000FA"/>
    <w:rsid w:val="00D03C49"/>
    <w:rsid w:val="00D12703"/>
    <w:rsid w:val="00D22BA7"/>
    <w:rsid w:val="00D25C68"/>
    <w:rsid w:val="00D27AAB"/>
    <w:rsid w:val="00D40114"/>
    <w:rsid w:val="00D46A67"/>
    <w:rsid w:val="00D602F7"/>
    <w:rsid w:val="00D60C14"/>
    <w:rsid w:val="00D627B2"/>
    <w:rsid w:val="00D647D4"/>
    <w:rsid w:val="00D95BD0"/>
    <w:rsid w:val="00DA25D7"/>
    <w:rsid w:val="00DB412A"/>
    <w:rsid w:val="00DC31BB"/>
    <w:rsid w:val="00DD12AE"/>
    <w:rsid w:val="00DE6CE9"/>
    <w:rsid w:val="00DE7DBE"/>
    <w:rsid w:val="00DF25D3"/>
    <w:rsid w:val="00E1131C"/>
    <w:rsid w:val="00E156CD"/>
    <w:rsid w:val="00E17E6D"/>
    <w:rsid w:val="00E2605D"/>
    <w:rsid w:val="00E338A5"/>
    <w:rsid w:val="00E45266"/>
    <w:rsid w:val="00E56C8D"/>
    <w:rsid w:val="00E650B4"/>
    <w:rsid w:val="00E65CEC"/>
    <w:rsid w:val="00E7249F"/>
    <w:rsid w:val="00E75EEE"/>
    <w:rsid w:val="00E84708"/>
    <w:rsid w:val="00E91545"/>
    <w:rsid w:val="00E91813"/>
    <w:rsid w:val="00EC49B0"/>
    <w:rsid w:val="00ED0860"/>
    <w:rsid w:val="00EF26F2"/>
    <w:rsid w:val="00EF4A94"/>
    <w:rsid w:val="00EF4EC7"/>
    <w:rsid w:val="00F062BE"/>
    <w:rsid w:val="00F11376"/>
    <w:rsid w:val="00F179B7"/>
    <w:rsid w:val="00F2152C"/>
    <w:rsid w:val="00F26985"/>
    <w:rsid w:val="00F4027A"/>
    <w:rsid w:val="00F42E82"/>
    <w:rsid w:val="00F4360B"/>
    <w:rsid w:val="00F46F29"/>
    <w:rsid w:val="00F57DD4"/>
    <w:rsid w:val="00F82091"/>
    <w:rsid w:val="00F85BCF"/>
    <w:rsid w:val="00F872D0"/>
    <w:rsid w:val="00F92FE0"/>
    <w:rsid w:val="00FC7A31"/>
    <w:rsid w:val="00FD0DB6"/>
    <w:rsid w:val="00FD11BB"/>
    <w:rsid w:val="00FD3122"/>
    <w:rsid w:val="00FD55A1"/>
    <w:rsid w:val="00FD5C0A"/>
    <w:rsid w:val="00FD7C61"/>
    <w:rsid w:val="00FE7569"/>
    <w:rsid w:val="00FF07D7"/>
    <w:rsid w:val="00FF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0D8BE-9D60-44FB-A648-971C3E5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24"/>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uiPriority w:val="99"/>
    <w:rsid w:val="0035231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49588797">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476609418">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67229727">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788817888">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2005279164">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iconline.gov.in/pmegpeportal/pmegpmr/dwstatewise.jsp?AGENCY=KVIC&amp;ZONECD=North&amp;STATECD=DELHI&amp;OFFNAMECD=%25%25&amp;DISTCD=%25%25&amp;FROMDT=01-APR-2022&amp;TODT=6-FEB-2023&amp;BANKNAME=UNION%20BANK%20OF%20INDIA&amp;QRYCODE=38" TargetMode="External"/><Relationship Id="rId13" Type="http://schemas.openxmlformats.org/officeDocument/2006/relationships/hyperlink" Target="https://www.kviconline.gov.in/pmegpeportal/pmegpmr/dwstatewise.jsp?AGENCY=KVIC&amp;ZONECD=North&amp;STATECD=DELHI&amp;OFFNAMECD=%25%25&amp;DISTCD=%25%25&amp;FROMDT=01-APR-2022&amp;TODT=6-FEB-2023&amp;BANKNAME=HDFC%20BANK&amp;QRYCODE=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viconline.gov.in/pmegpeportal/pmegpmr/dwstatewise.jsp?AGENCY=KVIC&amp;ZONECD=North&amp;STATECD=DELHI&amp;OFFNAMECD=%25%25&amp;DISTCD=%25%25&amp;FROMDT=01-APR-2022&amp;TODT=6-FEB-2023&amp;BANKNAME=INDIAN%20BANK&amp;QRYCODE=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viconline.gov.in/pmegpeportal/pmegpmr/dwstatewise.jsp?AGENCY=KVIC&amp;ZONECD=North&amp;STATECD=DELHI&amp;OFFNAMECD=%25%25&amp;DISTCD=%25%25&amp;FROMDT=01-APR-2022&amp;TODT=6-FEB-2023&amp;BANKNAME=BANK%20OF%20INDIA&amp;QRYCODE=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viconline.gov.in/pmegpeportal/pmegpmr/dwstatewise.jsp?AGENCY=KVIC&amp;ZONECD=North&amp;STATECD=DELHI&amp;OFFNAMECD=%25%25&amp;DISTCD=%25%25&amp;FROMDT=01-APR-2022&amp;TODT=6-FEB-2023&amp;BANKNAME=CENTRAL%20BANK%20OF%20INDIA&amp;QRYCODE=38" TargetMode="External"/><Relationship Id="rId5" Type="http://schemas.openxmlformats.org/officeDocument/2006/relationships/webSettings" Target="webSettings.xml"/><Relationship Id="rId15" Type="http://schemas.openxmlformats.org/officeDocument/2006/relationships/hyperlink" Target="https://www.kviconline.gov.in/pmegpeportal/pmegpmr/dwstatewise.jsp?AGENCY=KVIC&amp;ZONECD=North&amp;STATECD=DELHI&amp;OFFNAMECD=%25%25&amp;DISTCD=%25%25&amp;FROMDT=01-APR-2022&amp;TODT=6-FEB-2023&amp;BANKNAME=BANK%20OF%20BARODA&amp;QRYCODE=38" TargetMode="External"/><Relationship Id="rId10" Type="http://schemas.openxmlformats.org/officeDocument/2006/relationships/hyperlink" Target="https://www.kviconline.gov.in/pmegpeportal/pmegpmr/dwstatewise.jsp?AGENCY=KVIC&amp;ZONECD=North&amp;STATECD=DELHI&amp;OFFNAMECD=%25%25&amp;DISTCD=%25%25&amp;FROMDT=01-APR-2022&amp;TODT=6-FEB-2023&amp;BANKNAME=STATE%20BANK%20OF%20INDIA&amp;QRYCODE=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viconline.gov.in/pmegpeportal/pmegpmr/dwstatewise.jsp?AGENCY=KVIC&amp;ZONECD=North&amp;STATECD=DELHI&amp;OFFNAMECD=%25%25&amp;DISTCD=%25%25&amp;FROMDT=01-APR-2022&amp;TODT=6-FEB-2023&amp;BANKNAME=PUNJAB%20NATIONAL%20BANK&amp;QRYCODE=38" TargetMode="External"/><Relationship Id="rId14" Type="http://schemas.openxmlformats.org/officeDocument/2006/relationships/hyperlink" Target="https://www.kviconline.gov.in/pmegpeportal/pmegpmr/dwstatewise.jsp?AGENCY=KVIC&amp;ZONECD=North&amp;STATECD=DELHI&amp;OFFNAMECD=%25%25&amp;DISTCD=%25%25&amp;FROMDT=01-APR-2022&amp;TODT=6-FEB-2023&amp;BANKNAME=INDIAN%20OVERSEAS%20BANK&amp;QRYCODE=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1D34E-EE07-44CE-853D-068A77A3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1</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27</cp:revision>
  <cp:lastPrinted>2023-03-18T10:25:00Z</cp:lastPrinted>
  <dcterms:created xsi:type="dcterms:W3CDTF">2022-06-14T12:14:00Z</dcterms:created>
  <dcterms:modified xsi:type="dcterms:W3CDTF">2023-03-20T11:06:00Z</dcterms:modified>
</cp:coreProperties>
</file>